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commentRangeStart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Festus Omukhwaya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464 North Oakley Drive, Apt. G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Columbus, GA 31906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C: 706-393-7154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sz w:val="22"/>
          <w:szCs w:val="22"/>
          <w:rtl w:val="0"/>
        </w:rPr>
        <w:t xml:space="preserve">Columbus Technical College</w:t>
        <w:tab/>
        <w:tab/>
        <w:tab/>
        <w:tab/>
        <w:tab/>
        <w:tab/>
        <w:tab/>
        <w:t xml:space="preserve">   2015 - Current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8" w:right="0" w:firstLine="34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Currently working on a Nursing Degree expected to graduate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69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Certified Nursing Assistant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sz w:val="22"/>
          <w:szCs w:val="22"/>
          <w:rtl w:val="0"/>
        </w:rPr>
        <w:t xml:space="preserve">Rivertowne Center - Columbus, 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sz w:val="22"/>
          <w:szCs w:val="22"/>
          <w:rtl w:val="0"/>
        </w:rPr>
        <w:t xml:space="preserve">Certified Nursing Assistant,</w:t>
        <w:tab/>
        <w:tab/>
        <w:tab/>
        <w:tab/>
        <w:tab/>
        <w:tab/>
        <w:tab/>
        <w:tab/>
        <w:t xml:space="preserve"> - Current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Gather information from caregivers, nurses, or physicians about patient condition, treatment plans, or appropriate 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Document or otherwise report observations of patient behavior, complaints, or physical symptoms to nurses. See more occupations related to this task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Set up treating or testing equipment, such as oxygen tents, portable radiograph (x-ray) equipment, or overhead irrigation bottles, as directed by a physician or nurse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 ventilators or various oxygen devices or aerosol and breathing treatments in the provision of respiratory therapist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sz w:val="22"/>
          <w:szCs w:val="22"/>
          <w:rtl w:val="0"/>
        </w:rPr>
        <w:t xml:space="preserve">Elgin Nursing Home - Elgin, TX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sz w:val="22"/>
          <w:szCs w:val="22"/>
          <w:rtl w:val="0"/>
        </w:rPr>
        <w:t xml:space="preserve">Certified Nursing Assistant,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 physical support to assist patients to perform daily living activities, such as getting out of bed, bathing, dressing, using the toilet, standing, walking, or exercising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Measure and record food and liquid intake or urinary and fecal output, reporting changes to medical or nursing staff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1524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Vent unit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Basic Life Support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years of CNA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Critical Thinking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sectPr>
      <w:pgSz w:h="16837" w:w="11905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mutahifestus@gmail.com" w:id="0" w:date="2021-08-10T23:24:07Z"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Please, it'll be reviewed further to accommodate your requirements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