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2A" w:rsidRDefault="00A009D9" w:rsidP="00413B2A">
      <w:pPr>
        <w:spacing w:after="0"/>
        <w:jc w:val="center"/>
        <w:rPr>
          <w:b/>
          <w:sz w:val="32"/>
        </w:rPr>
      </w:pPr>
      <w:r w:rsidRPr="00A009D9">
        <w:rPr>
          <w:b/>
          <w:sz w:val="32"/>
        </w:rPr>
        <w:t xml:space="preserve">Rockford </w:t>
      </w:r>
    </w:p>
    <w:p w:rsidR="00A009D9" w:rsidRDefault="00413B2A" w:rsidP="00413B2A">
      <w:pPr>
        <w:spacing w:after="0"/>
        <w:jc w:val="center"/>
        <w:rPr>
          <w:b/>
          <w:sz w:val="32"/>
        </w:rPr>
      </w:pPr>
      <w:r>
        <w:rPr>
          <w:b/>
          <w:sz w:val="32"/>
        </w:rPr>
        <w:t>2018 Marketing Campaign</w:t>
      </w:r>
    </w:p>
    <w:p w:rsidR="00413B2A" w:rsidRDefault="00413B2A" w:rsidP="00413B2A">
      <w:pPr>
        <w:spacing w:after="0"/>
        <w:jc w:val="center"/>
        <w:rPr>
          <w:b/>
          <w:sz w:val="32"/>
        </w:rPr>
      </w:pPr>
      <w:r>
        <w:rPr>
          <w:b/>
          <w:sz w:val="32"/>
        </w:rPr>
        <w:t>April, 2018</w:t>
      </w:r>
    </w:p>
    <w:p w:rsidR="00413B2A" w:rsidRPr="00A009D9" w:rsidRDefault="00413B2A" w:rsidP="00413B2A">
      <w:pPr>
        <w:spacing w:after="0"/>
        <w:jc w:val="center"/>
        <w:rPr>
          <w:b/>
          <w:sz w:val="32"/>
        </w:rPr>
      </w:pPr>
    </w:p>
    <w:p w:rsidR="00D8320C" w:rsidRDefault="00D8320C" w:rsidP="00BD19FA">
      <w:pPr>
        <w:spacing w:after="0"/>
        <w:rPr>
          <w:b/>
        </w:rPr>
      </w:pPr>
      <w:r w:rsidRPr="00413B2A">
        <w:rPr>
          <w:b/>
        </w:rPr>
        <w:t xml:space="preserve">Market </w:t>
      </w:r>
      <w:r w:rsidR="000D03B7">
        <w:rPr>
          <w:b/>
        </w:rPr>
        <w:t>Situation</w:t>
      </w:r>
    </w:p>
    <w:p w:rsidR="00413B2A" w:rsidRDefault="00BD19FA" w:rsidP="00BD19FA">
      <w:pPr>
        <w:spacing w:after="0"/>
      </w:pPr>
      <w:r>
        <w:t xml:space="preserve">The </w:t>
      </w:r>
      <w:r w:rsidR="00413B2A" w:rsidRPr="00BD19FA">
        <w:t xml:space="preserve">Rockford region consists of 87 active facilities, including 20 Hospital/Clinics and 57 Long Term Care facilities. </w:t>
      </w:r>
      <w:r w:rsidRPr="00BD19FA">
        <w:t>Geographically it stretches from the northern border of IL, to the mid part of IL including Peoria, IL.</w:t>
      </w:r>
      <w:r w:rsidR="00071C95">
        <w:t xml:space="preserve"> Nurses PRN </w:t>
      </w:r>
      <w:r w:rsidR="0043313F">
        <w:t xml:space="preserve">has high awareness and market share in Rockford LTC but has low market share in hospital contracts (why?). The team recently expanded geographically into Peoria where there is very little awareness of Nurses PRN. The Rockford team recently </w:t>
      </w:r>
      <w:r w:rsidR="00071C95">
        <w:t xml:space="preserve">raised pay rate by $1 / hour </w:t>
      </w:r>
      <w:r w:rsidR="0043313F">
        <w:t>(why? What impact did this generate?). (How was this communicated?) (What opportunity does this present?)</w:t>
      </w:r>
    </w:p>
    <w:p w:rsidR="00BD19FA" w:rsidRDefault="00BD19FA" w:rsidP="00BD19FA">
      <w:pPr>
        <w:spacing w:after="0"/>
      </w:pPr>
    </w:p>
    <w:p w:rsidR="0043313F" w:rsidRDefault="0043313F" w:rsidP="0043313F">
      <w:pPr>
        <w:spacing w:after="0"/>
      </w:pPr>
      <w:r>
        <w:t>Competitors</w:t>
      </w:r>
      <w:r>
        <w:t xml:space="preserve"> (do these companies do both contracts and PD?)</w:t>
      </w:r>
    </w:p>
    <w:p w:rsidR="0043313F" w:rsidRDefault="0043313F" w:rsidP="00CA120D">
      <w:pPr>
        <w:pStyle w:val="ListParagraph"/>
        <w:numPr>
          <w:ilvl w:val="0"/>
          <w:numId w:val="2"/>
        </w:numPr>
      </w:pPr>
      <w:r>
        <w:t>Super Nurse – small local Rockford agency</w:t>
      </w:r>
    </w:p>
    <w:p w:rsidR="0043313F" w:rsidRDefault="0043313F" w:rsidP="00CA120D">
      <w:pPr>
        <w:pStyle w:val="ListParagraph"/>
        <w:numPr>
          <w:ilvl w:val="0"/>
          <w:numId w:val="2"/>
        </w:numPr>
      </w:pPr>
      <w:proofErr w:type="spellStart"/>
      <w:r>
        <w:t>Grapetree</w:t>
      </w:r>
      <w:proofErr w:type="spellEnd"/>
    </w:p>
    <w:p w:rsidR="0043313F" w:rsidRDefault="0043313F" w:rsidP="00CA120D">
      <w:pPr>
        <w:pStyle w:val="ListParagraph"/>
        <w:numPr>
          <w:ilvl w:val="0"/>
          <w:numId w:val="2"/>
        </w:numPr>
      </w:pPr>
      <w:r>
        <w:t>Maxim</w:t>
      </w:r>
    </w:p>
    <w:p w:rsidR="0043313F" w:rsidRDefault="0043313F" w:rsidP="00BD19FA">
      <w:pPr>
        <w:spacing w:after="0"/>
      </w:pPr>
    </w:p>
    <w:p w:rsidR="00BD19FA" w:rsidRDefault="0043313F" w:rsidP="00BD19FA">
      <w:pPr>
        <w:spacing w:after="0"/>
      </w:pPr>
      <w:r>
        <w:t>Target Audience(s)</w:t>
      </w:r>
    </w:p>
    <w:p w:rsidR="00943A0D" w:rsidRDefault="00943A0D" w:rsidP="00BD19FA">
      <w:pPr>
        <w:spacing w:after="0"/>
      </w:pPr>
    </w:p>
    <w:p w:rsidR="00943A0D" w:rsidRDefault="00943A0D" w:rsidP="00BD19FA">
      <w:pPr>
        <w:spacing w:after="0"/>
      </w:pPr>
      <w:r>
        <w:t>LTC – LPN and RN with one year experience in LTC</w:t>
      </w:r>
    </w:p>
    <w:p w:rsidR="00943A0D" w:rsidRDefault="00943A0D" w:rsidP="00BD19FA">
      <w:pPr>
        <w:spacing w:after="0"/>
      </w:pPr>
    </w:p>
    <w:p w:rsidR="00943A0D" w:rsidRDefault="00943A0D" w:rsidP="00BD19FA">
      <w:pPr>
        <w:spacing w:after="0"/>
      </w:pPr>
      <w:r>
        <w:t>Hospital – RN with the following specialties….</w:t>
      </w:r>
    </w:p>
    <w:p w:rsidR="00943A0D" w:rsidRDefault="00943A0D" w:rsidP="00BD19FA">
      <w:pPr>
        <w:spacing w:after="0"/>
      </w:pPr>
    </w:p>
    <w:p w:rsidR="0043313F" w:rsidRDefault="0043313F" w:rsidP="00BD19FA">
      <w:pPr>
        <w:spacing w:after="0"/>
      </w:pPr>
      <w:r>
        <w:t xml:space="preserve">The Rockford team describes the nurses in the Rockford region as: </w:t>
      </w:r>
    </w:p>
    <w:p w:rsidR="00D8320C" w:rsidRDefault="00BD19FA" w:rsidP="00CA120D">
      <w:pPr>
        <w:pStyle w:val="ListParagraph"/>
        <w:numPr>
          <w:ilvl w:val="0"/>
          <w:numId w:val="1"/>
        </w:numPr>
        <w:ind w:left="720"/>
      </w:pPr>
      <w:r>
        <w:t>M</w:t>
      </w:r>
      <w:r w:rsidR="00D8320C">
        <w:t>ore blue collar</w:t>
      </w:r>
    </w:p>
    <w:p w:rsidR="00D8320C" w:rsidRDefault="00D8320C" w:rsidP="00CA120D">
      <w:pPr>
        <w:pStyle w:val="ListParagraph"/>
        <w:numPr>
          <w:ilvl w:val="0"/>
          <w:numId w:val="1"/>
        </w:numPr>
        <w:ind w:left="720"/>
      </w:pPr>
      <w:r>
        <w:t>“I” centric</w:t>
      </w:r>
    </w:p>
    <w:p w:rsidR="00D8320C" w:rsidRDefault="00D8320C" w:rsidP="00CA120D">
      <w:pPr>
        <w:pStyle w:val="ListParagraph"/>
        <w:numPr>
          <w:ilvl w:val="0"/>
          <w:numId w:val="1"/>
        </w:numPr>
        <w:ind w:left="720"/>
      </w:pPr>
      <w:r>
        <w:t>Not interested in building agency relationship</w:t>
      </w:r>
      <w:r w:rsidR="00BD19FA">
        <w:t>s</w:t>
      </w:r>
    </w:p>
    <w:p w:rsidR="00D8320C" w:rsidRDefault="00D8320C" w:rsidP="00CA120D">
      <w:pPr>
        <w:pStyle w:val="ListParagraph"/>
        <w:numPr>
          <w:ilvl w:val="0"/>
          <w:numId w:val="1"/>
        </w:numPr>
        <w:ind w:left="720"/>
      </w:pPr>
      <w:r>
        <w:t>Cold hard facts – no fluff</w:t>
      </w:r>
    </w:p>
    <w:p w:rsidR="00D8320C" w:rsidRDefault="00D8320C" w:rsidP="00CA120D">
      <w:pPr>
        <w:pStyle w:val="ListParagraph"/>
        <w:numPr>
          <w:ilvl w:val="0"/>
          <w:numId w:val="1"/>
        </w:numPr>
        <w:ind w:left="720"/>
      </w:pPr>
      <w:r>
        <w:t>“Harder” demeanor</w:t>
      </w:r>
    </w:p>
    <w:p w:rsidR="00F137B5" w:rsidRDefault="00F137B5" w:rsidP="00CA120D">
      <w:pPr>
        <w:pStyle w:val="ListParagraph"/>
        <w:numPr>
          <w:ilvl w:val="0"/>
          <w:numId w:val="1"/>
        </w:numPr>
        <w:ind w:left="720"/>
      </w:pPr>
      <w:r>
        <w:t xml:space="preserve">Difficult to encourage perm hospital nurses to take on per diem – they will take overtime with current hospital most of the time </w:t>
      </w:r>
    </w:p>
    <w:p w:rsidR="00FF4016" w:rsidRDefault="00FF4016" w:rsidP="00071C95">
      <w:pPr>
        <w:spacing w:after="0"/>
        <w:rPr>
          <w:color w:val="000000" w:themeColor="text1"/>
        </w:rPr>
      </w:pPr>
    </w:p>
    <w:p w:rsidR="00FF4016" w:rsidRDefault="00FF4016" w:rsidP="00914136">
      <w:pPr>
        <w:spacing w:after="0"/>
        <w:rPr>
          <w:color w:val="000000" w:themeColor="text1"/>
        </w:rPr>
      </w:pPr>
      <w:r>
        <w:rPr>
          <w:color w:val="000000" w:themeColor="text1"/>
        </w:rPr>
        <w:t xml:space="preserve">Nurses PRN </w:t>
      </w:r>
      <w:r w:rsidR="00914136">
        <w:rPr>
          <w:color w:val="000000" w:themeColor="text1"/>
        </w:rPr>
        <w:t xml:space="preserve">Numbers </w:t>
      </w:r>
      <w:r>
        <w:rPr>
          <w:color w:val="000000" w:themeColor="text1"/>
        </w:rPr>
        <w:t>– Jan-Mar, 2018</w:t>
      </w:r>
    </w:p>
    <w:p w:rsidR="00550B5C" w:rsidRDefault="00550B5C" w:rsidP="00CA120D">
      <w:pPr>
        <w:pStyle w:val="ListParagraph"/>
        <w:numPr>
          <w:ilvl w:val="0"/>
          <w:numId w:val="3"/>
        </w:numPr>
        <w:rPr>
          <w:color w:val="000000" w:themeColor="text1"/>
        </w:rPr>
      </w:pPr>
      <w:r>
        <w:rPr>
          <w:color w:val="000000" w:themeColor="text1"/>
        </w:rPr>
        <w:t>Average Weekly Temps Worked – 67</w:t>
      </w:r>
    </w:p>
    <w:p w:rsidR="00071C95" w:rsidRDefault="00071C95" w:rsidP="00CA120D">
      <w:pPr>
        <w:pStyle w:val="ListParagraph"/>
        <w:numPr>
          <w:ilvl w:val="0"/>
          <w:numId w:val="3"/>
        </w:numPr>
        <w:rPr>
          <w:color w:val="000000" w:themeColor="text1"/>
        </w:rPr>
      </w:pPr>
      <w:r>
        <w:rPr>
          <w:color w:val="000000" w:themeColor="text1"/>
        </w:rPr>
        <w:t>Active Temps – 94</w:t>
      </w:r>
    </w:p>
    <w:p w:rsidR="00071C95" w:rsidRDefault="00071C95" w:rsidP="007A3F40">
      <w:pPr>
        <w:spacing w:after="0"/>
        <w:rPr>
          <w:color w:val="000000" w:themeColor="text1"/>
        </w:rPr>
      </w:pPr>
    </w:p>
    <w:p w:rsidR="00071C95" w:rsidRDefault="00071C95" w:rsidP="00071C95">
      <w:pPr>
        <w:spacing w:after="0"/>
        <w:rPr>
          <w:color w:val="000000" w:themeColor="text1"/>
        </w:rPr>
      </w:pPr>
      <w:r>
        <w:rPr>
          <w:color w:val="000000" w:themeColor="text1"/>
        </w:rPr>
        <w:t>Business Goals</w:t>
      </w:r>
    </w:p>
    <w:p w:rsidR="00071C95" w:rsidRPr="00071C95" w:rsidRDefault="00071C95" w:rsidP="00CA120D">
      <w:pPr>
        <w:pStyle w:val="ListParagraph"/>
        <w:numPr>
          <w:ilvl w:val="0"/>
          <w:numId w:val="4"/>
        </w:numPr>
        <w:rPr>
          <w:color w:val="000000" w:themeColor="text1"/>
        </w:rPr>
      </w:pPr>
      <w:r>
        <w:rPr>
          <w:color w:val="000000" w:themeColor="text1"/>
        </w:rPr>
        <w:t xml:space="preserve">Additional 50 </w:t>
      </w:r>
      <w:r w:rsidR="002D2CBE">
        <w:rPr>
          <w:color w:val="000000" w:themeColor="text1"/>
        </w:rPr>
        <w:t>active temps</w:t>
      </w:r>
      <w:r>
        <w:rPr>
          <w:color w:val="000000" w:themeColor="text1"/>
        </w:rPr>
        <w:t xml:space="preserve"> by year-end</w:t>
      </w:r>
    </w:p>
    <w:p w:rsidR="00550B5C" w:rsidRDefault="00550B5C" w:rsidP="00071C95">
      <w:pPr>
        <w:rPr>
          <w:color w:val="000000" w:themeColor="text1"/>
        </w:rPr>
      </w:pPr>
      <w:bookmarkStart w:id="0" w:name="_GoBack"/>
      <w:bookmarkEnd w:id="0"/>
    </w:p>
    <w:p w:rsidR="00071C95" w:rsidRPr="00071C95" w:rsidRDefault="00071C95" w:rsidP="00071C95">
      <w:pPr>
        <w:rPr>
          <w:color w:val="000000" w:themeColor="text1"/>
        </w:rPr>
      </w:pPr>
    </w:p>
    <w:p w:rsidR="00914136" w:rsidRDefault="00914136" w:rsidP="00914136">
      <w:pPr>
        <w:spacing w:after="0"/>
        <w:rPr>
          <w:color w:val="000000" w:themeColor="text1"/>
        </w:rPr>
      </w:pPr>
    </w:p>
    <w:p w:rsidR="00FF4016" w:rsidRPr="00FF4016" w:rsidRDefault="00FF4016" w:rsidP="00FF4016">
      <w:pPr>
        <w:rPr>
          <w:color w:val="000000" w:themeColor="text1"/>
        </w:rPr>
      </w:pPr>
    </w:p>
    <w:p w:rsidR="00943A0D" w:rsidRDefault="00943A0D" w:rsidP="00943A0D">
      <w:pPr>
        <w:rPr>
          <w:color w:val="000000" w:themeColor="text1"/>
        </w:rPr>
      </w:pPr>
    </w:p>
    <w:tbl>
      <w:tblPr>
        <w:tblStyle w:val="TableGrid"/>
        <w:tblW w:w="0" w:type="auto"/>
        <w:tblLook w:val="04A0" w:firstRow="1" w:lastRow="0" w:firstColumn="1" w:lastColumn="0" w:noHBand="0" w:noVBand="1"/>
      </w:tblPr>
      <w:tblGrid>
        <w:gridCol w:w="1089"/>
        <w:gridCol w:w="3872"/>
        <w:gridCol w:w="4389"/>
      </w:tblGrid>
      <w:tr w:rsidR="00CA120D" w:rsidRPr="00CA120D" w:rsidTr="00CA120D">
        <w:tc>
          <w:tcPr>
            <w:tcW w:w="1073" w:type="dxa"/>
          </w:tcPr>
          <w:p w:rsidR="00943A0D" w:rsidRPr="00CA120D" w:rsidRDefault="00943A0D" w:rsidP="00943A0D">
            <w:pPr>
              <w:rPr>
                <w:b/>
                <w:color w:val="000000" w:themeColor="text1"/>
              </w:rPr>
            </w:pPr>
          </w:p>
        </w:tc>
        <w:tc>
          <w:tcPr>
            <w:tcW w:w="3888" w:type="dxa"/>
          </w:tcPr>
          <w:p w:rsidR="00943A0D" w:rsidRPr="00CA120D" w:rsidRDefault="00943A0D" w:rsidP="00943A0D">
            <w:pPr>
              <w:rPr>
                <w:b/>
                <w:color w:val="000000" w:themeColor="text1"/>
              </w:rPr>
            </w:pPr>
            <w:r w:rsidRPr="00CA120D">
              <w:rPr>
                <w:b/>
                <w:color w:val="000000" w:themeColor="text1"/>
              </w:rPr>
              <w:t>Current</w:t>
            </w:r>
          </w:p>
        </w:tc>
        <w:tc>
          <w:tcPr>
            <w:tcW w:w="4389" w:type="dxa"/>
          </w:tcPr>
          <w:p w:rsidR="00943A0D" w:rsidRPr="00CA120D" w:rsidRDefault="00943A0D" w:rsidP="00943A0D">
            <w:pPr>
              <w:rPr>
                <w:b/>
                <w:color w:val="000000" w:themeColor="text1"/>
              </w:rPr>
            </w:pPr>
            <w:r w:rsidRPr="00CA120D">
              <w:rPr>
                <w:b/>
                <w:color w:val="000000" w:themeColor="text1"/>
              </w:rPr>
              <w:t>Proposed</w:t>
            </w:r>
          </w:p>
        </w:tc>
      </w:tr>
      <w:tr w:rsidR="00CA120D" w:rsidTr="00CA120D">
        <w:tc>
          <w:tcPr>
            <w:tcW w:w="1073" w:type="dxa"/>
          </w:tcPr>
          <w:p w:rsidR="00943A0D" w:rsidRPr="00CA120D" w:rsidRDefault="00943A0D" w:rsidP="00943A0D">
            <w:pPr>
              <w:rPr>
                <w:b/>
                <w:color w:val="000000" w:themeColor="text1"/>
              </w:rPr>
            </w:pPr>
            <w:r w:rsidRPr="00CA120D">
              <w:rPr>
                <w:b/>
                <w:color w:val="000000" w:themeColor="text1"/>
              </w:rPr>
              <w:t>Strategy</w:t>
            </w:r>
          </w:p>
        </w:tc>
        <w:tc>
          <w:tcPr>
            <w:tcW w:w="3888" w:type="dxa"/>
          </w:tcPr>
          <w:p w:rsidR="00943A0D" w:rsidRDefault="00943A0D" w:rsidP="00943A0D">
            <w:pPr>
              <w:rPr>
                <w:color w:val="000000" w:themeColor="text1"/>
              </w:rPr>
            </w:pPr>
            <w:r>
              <w:rPr>
                <w:color w:val="000000" w:themeColor="text1"/>
              </w:rPr>
              <w:t xml:space="preserve">The overall strategy has been to treat all of Rockford as one general region. </w:t>
            </w:r>
          </w:p>
        </w:tc>
        <w:tc>
          <w:tcPr>
            <w:tcW w:w="4389" w:type="dxa"/>
          </w:tcPr>
          <w:p w:rsidR="00943A0D" w:rsidRDefault="00943A0D" w:rsidP="00943A0D">
            <w:pPr>
              <w:rPr>
                <w:color w:val="000000" w:themeColor="text1"/>
              </w:rPr>
            </w:pPr>
            <w:r>
              <w:rPr>
                <w:color w:val="000000" w:themeColor="text1"/>
              </w:rPr>
              <w:t>We are going to take a more “city focused” approach</w:t>
            </w:r>
          </w:p>
        </w:tc>
      </w:tr>
      <w:tr w:rsidR="00CA120D" w:rsidTr="00CA120D">
        <w:tc>
          <w:tcPr>
            <w:tcW w:w="1073" w:type="dxa"/>
            <w:vMerge w:val="restart"/>
          </w:tcPr>
          <w:p w:rsidR="001F2AF6" w:rsidRPr="00CA120D" w:rsidRDefault="001F2AF6" w:rsidP="00943A0D">
            <w:pPr>
              <w:rPr>
                <w:b/>
                <w:color w:val="000000" w:themeColor="text1"/>
              </w:rPr>
            </w:pPr>
            <w:r w:rsidRPr="00CA120D">
              <w:rPr>
                <w:b/>
                <w:color w:val="000000" w:themeColor="text1"/>
              </w:rPr>
              <w:t>Facebook</w:t>
            </w:r>
          </w:p>
        </w:tc>
        <w:tc>
          <w:tcPr>
            <w:tcW w:w="3888" w:type="dxa"/>
          </w:tcPr>
          <w:p w:rsidR="001F2AF6" w:rsidRDefault="001F2AF6" w:rsidP="00943A0D">
            <w:pPr>
              <w:rPr>
                <w:color w:val="000000" w:themeColor="text1"/>
              </w:rPr>
            </w:pPr>
            <w:r>
              <w:rPr>
                <w:color w:val="000000" w:themeColor="text1"/>
              </w:rPr>
              <w:t>$250 / Month</w:t>
            </w:r>
          </w:p>
        </w:tc>
        <w:tc>
          <w:tcPr>
            <w:tcW w:w="4389" w:type="dxa"/>
          </w:tcPr>
          <w:p w:rsidR="001F2AF6" w:rsidRDefault="001F2AF6" w:rsidP="00943A0D">
            <w:pPr>
              <w:rPr>
                <w:color w:val="000000" w:themeColor="text1"/>
              </w:rPr>
            </w:pPr>
            <w:r>
              <w:rPr>
                <w:color w:val="000000" w:themeColor="text1"/>
              </w:rPr>
              <w:t>$1,000 / Month</w:t>
            </w:r>
          </w:p>
        </w:tc>
      </w:tr>
      <w:tr w:rsidR="00CA120D" w:rsidTr="00CA120D">
        <w:tc>
          <w:tcPr>
            <w:tcW w:w="1073" w:type="dxa"/>
            <w:vMerge/>
          </w:tcPr>
          <w:p w:rsidR="001F2AF6" w:rsidRPr="00CA120D" w:rsidRDefault="001F2AF6" w:rsidP="00943A0D">
            <w:pPr>
              <w:rPr>
                <w:b/>
                <w:color w:val="000000" w:themeColor="text1"/>
              </w:rPr>
            </w:pPr>
          </w:p>
        </w:tc>
        <w:tc>
          <w:tcPr>
            <w:tcW w:w="3888" w:type="dxa"/>
          </w:tcPr>
          <w:p w:rsidR="001F2AF6" w:rsidRDefault="001F2AF6" w:rsidP="00943A0D">
            <w:pPr>
              <w:rPr>
                <w:color w:val="000000" w:themeColor="text1"/>
              </w:rPr>
            </w:pPr>
            <w:r>
              <w:rPr>
                <w:color w:val="000000" w:themeColor="text1"/>
              </w:rPr>
              <w:t>Describe what we do today….</w:t>
            </w:r>
          </w:p>
        </w:tc>
        <w:tc>
          <w:tcPr>
            <w:tcW w:w="4389" w:type="dxa"/>
          </w:tcPr>
          <w:p w:rsidR="001F2AF6" w:rsidRDefault="001F2AF6" w:rsidP="00943A0D">
            <w:pPr>
              <w:rPr>
                <w:color w:val="000000" w:themeColor="text1"/>
              </w:rPr>
            </w:pPr>
            <w:r>
              <w:rPr>
                <w:color w:val="000000" w:themeColor="text1"/>
              </w:rPr>
              <w:t>Each month target a specific market. Key messages will be…. Use Look alike audience…  List City by month…</w:t>
            </w:r>
          </w:p>
        </w:tc>
      </w:tr>
      <w:tr w:rsidR="00CA120D" w:rsidTr="00CA120D">
        <w:tc>
          <w:tcPr>
            <w:tcW w:w="1073" w:type="dxa"/>
            <w:vMerge w:val="restart"/>
          </w:tcPr>
          <w:p w:rsidR="001F2AF6" w:rsidRPr="00CA120D" w:rsidRDefault="001F2AF6" w:rsidP="00943A0D">
            <w:pPr>
              <w:rPr>
                <w:b/>
                <w:color w:val="000000" w:themeColor="text1"/>
              </w:rPr>
            </w:pPr>
            <w:r w:rsidRPr="00CA120D">
              <w:rPr>
                <w:b/>
                <w:color w:val="000000" w:themeColor="text1"/>
              </w:rPr>
              <w:t>Indeed</w:t>
            </w:r>
          </w:p>
        </w:tc>
        <w:tc>
          <w:tcPr>
            <w:tcW w:w="3888" w:type="dxa"/>
          </w:tcPr>
          <w:p w:rsidR="001F2AF6" w:rsidRDefault="001F2AF6" w:rsidP="001F2AF6">
            <w:pPr>
              <w:rPr>
                <w:color w:val="000000" w:themeColor="text1"/>
              </w:rPr>
            </w:pPr>
            <w:r>
              <w:rPr>
                <w:color w:val="000000" w:themeColor="text1"/>
              </w:rPr>
              <w:t>$980 / Month</w:t>
            </w:r>
          </w:p>
        </w:tc>
        <w:tc>
          <w:tcPr>
            <w:tcW w:w="4389" w:type="dxa"/>
          </w:tcPr>
          <w:p w:rsidR="001F2AF6" w:rsidRDefault="001F2AF6" w:rsidP="00943A0D">
            <w:pPr>
              <w:rPr>
                <w:color w:val="000000" w:themeColor="text1"/>
              </w:rPr>
            </w:pPr>
            <w:r>
              <w:rPr>
                <w:color w:val="000000" w:themeColor="text1"/>
              </w:rPr>
              <w:t>$980 / Month</w:t>
            </w:r>
          </w:p>
        </w:tc>
      </w:tr>
      <w:tr w:rsidR="00CA120D" w:rsidTr="00CA120D">
        <w:tc>
          <w:tcPr>
            <w:tcW w:w="1073" w:type="dxa"/>
            <w:vMerge/>
          </w:tcPr>
          <w:p w:rsidR="001F2AF6" w:rsidRPr="00CA120D" w:rsidRDefault="001F2AF6" w:rsidP="00943A0D">
            <w:pPr>
              <w:rPr>
                <w:b/>
                <w:color w:val="000000" w:themeColor="text1"/>
              </w:rPr>
            </w:pPr>
          </w:p>
        </w:tc>
        <w:tc>
          <w:tcPr>
            <w:tcW w:w="3888" w:type="dxa"/>
          </w:tcPr>
          <w:p w:rsidR="001F2AF6" w:rsidRPr="001F2AF6" w:rsidRDefault="001F2AF6" w:rsidP="001F2AF6">
            <w:pPr>
              <w:rPr>
                <w:color w:val="000000" w:themeColor="text1"/>
              </w:rPr>
            </w:pPr>
            <w:r w:rsidRPr="001F2AF6">
              <w:rPr>
                <w:color w:val="000000" w:themeColor="text1"/>
              </w:rPr>
              <w:t>7 sponsored jobs</w:t>
            </w:r>
          </w:p>
          <w:p w:rsidR="001F2AF6" w:rsidRPr="001F2AF6" w:rsidRDefault="001F2AF6" w:rsidP="001F2AF6">
            <w:pPr>
              <w:rPr>
                <w:color w:val="000000" w:themeColor="text1"/>
                <w:sz w:val="18"/>
              </w:rPr>
            </w:pPr>
            <w:r w:rsidRPr="001F2AF6">
              <w:rPr>
                <w:color w:val="000000" w:themeColor="text1"/>
                <w:sz w:val="18"/>
              </w:rPr>
              <w:t>-</w:t>
            </w:r>
            <w:r>
              <w:rPr>
                <w:color w:val="000000" w:themeColor="text1"/>
                <w:sz w:val="18"/>
              </w:rPr>
              <w:t>ER</w:t>
            </w:r>
            <w:r w:rsidRPr="001F2AF6">
              <w:rPr>
                <w:color w:val="000000" w:themeColor="text1"/>
                <w:sz w:val="18"/>
              </w:rPr>
              <w:t xml:space="preserve"> RN, 13 week contract - Rockford, IL</w:t>
            </w:r>
          </w:p>
          <w:p w:rsidR="001F2AF6" w:rsidRPr="001F2AF6" w:rsidRDefault="001F2AF6" w:rsidP="001F2AF6">
            <w:pPr>
              <w:rPr>
                <w:color w:val="000000" w:themeColor="text1"/>
                <w:sz w:val="18"/>
              </w:rPr>
            </w:pPr>
            <w:r w:rsidRPr="001F2AF6">
              <w:rPr>
                <w:color w:val="000000" w:themeColor="text1"/>
                <w:sz w:val="18"/>
              </w:rPr>
              <w:t>-LPN (Long Term Care) Rockford, IL</w:t>
            </w:r>
          </w:p>
          <w:p w:rsidR="001F2AF6" w:rsidRPr="001F2AF6" w:rsidRDefault="001F2AF6" w:rsidP="001F2AF6">
            <w:pPr>
              <w:rPr>
                <w:color w:val="000000" w:themeColor="text1"/>
                <w:sz w:val="18"/>
              </w:rPr>
            </w:pPr>
            <w:r w:rsidRPr="001F2AF6">
              <w:rPr>
                <w:color w:val="000000" w:themeColor="text1"/>
                <w:sz w:val="18"/>
              </w:rPr>
              <w:t>-Long Term Care RN - Moline, IL</w:t>
            </w:r>
          </w:p>
          <w:p w:rsidR="001F2AF6" w:rsidRPr="001F2AF6" w:rsidRDefault="001F2AF6" w:rsidP="001F2AF6">
            <w:pPr>
              <w:rPr>
                <w:color w:val="000000" w:themeColor="text1"/>
                <w:sz w:val="18"/>
              </w:rPr>
            </w:pPr>
            <w:r w:rsidRPr="001F2AF6">
              <w:rPr>
                <w:color w:val="000000" w:themeColor="text1"/>
                <w:sz w:val="18"/>
              </w:rPr>
              <w:t>-LTC RN Contract - Freeport, IL</w:t>
            </w:r>
          </w:p>
          <w:p w:rsidR="001F2AF6" w:rsidRPr="001F2AF6" w:rsidRDefault="001F2AF6" w:rsidP="001F2AF6">
            <w:pPr>
              <w:rPr>
                <w:color w:val="000000" w:themeColor="text1"/>
                <w:sz w:val="18"/>
              </w:rPr>
            </w:pPr>
            <w:r w:rsidRPr="001F2AF6">
              <w:rPr>
                <w:color w:val="000000" w:themeColor="text1"/>
                <w:sz w:val="18"/>
              </w:rPr>
              <w:t>-RN (Long Term Care) - Wheaton, IL</w:t>
            </w:r>
          </w:p>
          <w:p w:rsidR="001F2AF6" w:rsidRPr="001F2AF6" w:rsidRDefault="001F2AF6" w:rsidP="001F2AF6">
            <w:pPr>
              <w:rPr>
                <w:color w:val="000000" w:themeColor="text1"/>
                <w:sz w:val="18"/>
              </w:rPr>
            </w:pPr>
            <w:r w:rsidRPr="001F2AF6">
              <w:rPr>
                <w:color w:val="000000" w:themeColor="text1"/>
                <w:sz w:val="18"/>
              </w:rPr>
              <w:t>-Long Term Care LPN - Local Contract - DeKalb, IL</w:t>
            </w:r>
          </w:p>
          <w:p w:rsidR="001F2AF6" w:rsidRDefault="001F2AF6" w:rsidP="001F2AF6">
            <w:pPr>
              <w:rPr>
                <w:color w:val="000000" w:themeColor="text1"/>
              </w:rPr>
            </w:pPr>
            <w:r w:rsidRPr="001F2AF6">
              <w:rPr>
                <w:color w:val="000000" w:themeColor="text1"/>
                <w:sz w:val="18"/>
              </w:rPr>
              <w:t xml:space="preserve">-Registered Nurse (Med </w:t>
            </w:r>
            <w:proofErr w:type="spellStart"/>
            <w:r w:rsidRPr="001F2AF6">
              <w:rPr>
                <w:color w:val="000000" w:themeColor="text1"/>
                <w:sz w:val="18"/>
              </w:rPr>
              <w:t>Surg</w:t>
            </w:r>
            <w:proofErr w:type="spellEnd"/>
            <w:r w:rsidRPr="001F2AF6">
              <w:rPr>
                <w:color w:val="000000" w:themeColor="text1"/>
                <w:sz w:val="18"/>
              </w:rPr>
              <w:t>) - DeKalb, IL</w:t>
            </w:r>
          </w:p>
        </w:tc>
        <w:tc>
          <w:tcPr>
            <w:tcW w:w="4389" w:type="dxa"/>
          </w:tcPr>
          <w:p w:rsidR="001F2AF6" w:rsidRDefault="001F2AF6" w:rsidP="00943A0D">
            <w:pPr>
              <w:rPr>
                <w:color w:val="000000" w:themeColor="text1"/>
              </w:rPr>
            </w:pPr>
            <w:r>
              <w:rPr>
                <w:color w:val="000000" w:themeColor="text1"/>
              </w:rPr>
              <w:t>We will continue to monitor and adjust the jobs list as needed.</w:t>
            </w:r>
          </w:p>
        </w:tc>
      </w:tr>
      <w:tr w:rsidR="00CA120D" w:rsidTr="00CA120D">
        <w:tc>
          <w:tcPr>
            <w:tcW w:w="1073" w:type="dxa"/>
            <w:vMerge w:val="restart"/>
          </w:tcPr>
          <w:p w:rsidR="001F2AF6" w:rsidRPr="00CA120D" w:rsidRDefault="001F2AF6" w:rsidP="00943A0D">
            <w:pPr>
              <w:rPr>
                <w:b/>
                <w:color w:val="000000" w:themeColor="text1"/>
              </w:rPr>
            </w:pPr>
            <w:r w:rsidRPr="00CA120D">
              <w:rPr>
                <w:b/>
                <w:color w:val="000000" w:themeColor="text1"/>
              </w:rPr>
              <w:t>IL Job Network</w:t>
            </w:r>
          </w:p>
          <w:p w:rsidR="001F2AF6" w:rsidRPr="00CA120D" w:rsidRDefault="001F2AF6" w:rsidP="00943A0D">
            <w:pPr>
              <w:rPr>
                <w:b/>
                <w:color w:val="000000" w:themeColor="text1"/>
              </w:rPr>
            </w:pPr>
            <w:r w:rsidRPr="00CA120D">
              <w:rPr>
                <w:b/>
                <w:color w:val="000000" w:themeColor="text1"/>
              </w:rPr>
              <w:t>(NEW)</w:t>
            </w:r>
          </w:p>
        </w:tc>
        <w:tc>
          <w:tcPr>
            <w:tcW w:w="3888" w:type="dxa"/>
            <w:vMerge w:val="restart"/>
          </w:tcPr>
          <w:p w:rsidR="001F2AF6" w:rsidRDefault="001F2AF6" w:rsidP="00943A0D">
            <w:pPr>
              <w:rPr>
                <w:color w:val="000000" w:themeColor="text1"/>
              </w:rPr>
            </w:pPr>
          </w:p>
        </w:tc>
        <w:tc>
          <w:tcPr>
            <w:tcW w:w="4389" w:type="dxa"/>
          </w:tcPr>
          <w:p w:rsidR="001F2AF6" w:rsidRDefault="001F2AF6" w:rsidP="001F2AF6">
            <w:pPr>
              <w:rPr>
                <w:color w:val="000000" w:themeColor="text1"/>
              </w:rPr>
            </w:pPr>
            <w:r w:rsidRPr="001F2AF6">
              <w:rPr>
                <w:color w:val="000000" w:themeColor="text1"/>
              </w:rPr>
              <w:t>IL Job Network is a job board promoting jobs within the State of IL. They will email blast our jobs to qualified job seekers. If prospect clicks on the link they are taken to region specific landing page on our websi</w:t>
            </w:r>
            <w:r>
              <w:rPr>
                <w:color w:val="000000" w:themeColor="text1"/>
              </w:rPr>
              <w:t>te and are encouraged to apply.</w:t>
            </w:r>
            <w:r w:rsidRPr="001F2AF6">
              <w:rPr>
                <w:color w:val="000000" w:themeColor="text1"/>
              </w:rPr>
              <w:tab/>
            </w:r>
          </w:p>
        </w:tc>
      </w:tr>
      <w:tr w:rsidR="00CA120D" w:rsidTr="00CA120D">
        <w:tc>
          <w:tcPr>
            <w:tcW w:w="1073" w:type="dxa"/>
            <w:vMerge/>
          </w:tcPr>
          <w:p w:rsidR="001F2AF6" w:rsidRPr="00CA120D" w:rsidRDefault="001F2AF6" w:rsidP="00943A0D">
            <w:pPr>
              <w:rPr>
                <w:b/>
                <w:color w:val="000000" w:themeColor="text1"/>
              </w:rPr>
            </w:pPr>
          </w:p>
        </w:tc>
        <w:tc>
          <w:tcPr>
            <w:tcW w:w="3888" w:type="dxa"/>
            <w:vMerge/>
          </w:tcPr>
          <w:p w:rsidR="001F2AF6" w:rsidRDefault="001F2AF6" w:rsidP="00943A0D">
            <w:pPr>
              <w:rPr>
                <w:color w:val="000000" w:themeColor="text1"/>
              </w:rPr>
            </w:pPr>
          </w:p>
        </w:tc>
        <w:tc>
          <w:tcPr>
            <w:tcW w:w="4389" w:type="dxa"/>
          </w:tcPr>
          <w:p w:rsidR="001F2AF6" w:rsidRDefault="001F2AF6" w:rsidP="00943A0D">
            <w:pPr>
              <w:rPr>
                <w:color w:val="000000" w:themeColor="text1"/>
              </w:rPr>
            </w:pPr>
            <w:r w:rsidRPr="001F2AF6">
              <w:rPr>
                <w:color w:val="000000" w:themeColor="text1"/>
              </w:rPr>
              <w:t>$1000 / month</w:t>
            </w:r>
          </w:p>
        </w:tc>
      </w:tr>
      <w:tr w:rsidR="00CA120D" w:rsidTr="00CA120D">
        <w:tc>
          <w:tcPr>
            <w:tcW w:w="1073" w:type="dxa"/>
            <w:vMerge/>
          </w:tcPr>
          <w:p w:rsidR="001F2AF6" w:rsidRPr="00CA120D" w:rsidRDefault="001F2AF6" w:rsidP="00943A0D">
            <w:pPr>
              <w:rPr>
                <w:b/>
                <w:color w:val="000000" w:themeColor="text1"/>
              </w:rPr>
            </w:pPr>
          </w:p>
        </w:tc>
        <w:tc>
          <w:tcPr>
            <w:tcW w:w="3888" w:type="dxa"/>
            <w:vMerge/>
          </w:tcPr>
          <w:p w:rsidR="001F2AF6" w:rsidRDefault="001F2AF6" w:rsidP="00943A0D">
            <w:pPr>
              <w:rPr>
                <w:color w:val="000000" w:themeColor="text1"/>
              </w:rPr>
            </w:pPr>
          </w:p>
        </w:tc>
        <w:tc>
          <w:tcPr>
            <w:tcW w:w="4389" w:type="dxa"/>
          </w:tcPr>
          <w:p w:rsidR="001F2AF6" w:rsidRPr="001F2AF6" w:rsidRDefault="001F2AF6" w:rsidP="00943A0D">
            <w:pPr>
              <w:rPr>
                <w:color w:val="000000" w:themeColor="text1"/>
              </w:rPr>
            </w:pPr>
            <w:r w:rsidRPr="001F2AF6">
              <w:rPr>
                <w:color w:val="000000" w:themeColor="text1"/>
              </w:rPr>
              <w:t>Starting May 1, 2018</w:t>
            </w:r>
          </w:p>
        </w:tc>
      </w:tr>
      <w:tr w:rsidR="00CA120D" w:rsidTr="00CA120D">
        <w:tc>
          <w:tcPr>
            <w:tcW w:w="1073" w:type="dxa"/>
            <w:vMerge w:val="restart"/>
          </w:tcPr>
          <w:p w:rsidR="001F2AF6" w:rsidRPr="00CA120D" w:rsidRDefault="001F2AF6" w:rsidP="00943A0D">
            <w:pPr>
              <w:rPr>
                <w:b/>
                <w:color w:val="000000" w:themeColor="text1"/>
              </w:rPr>
            </w:pPr>
            <w:r w:rsidRPr="00CA120D">
              <w:rPr>
                <w:b/>
                <w:color w:val="000000" w:themeColor="text1"/>
              </w:rPr>
              <w:t>Email, text and call blitz (NEW)</w:t>
            </w:r>
          </w:p>
        </w:tc>
        <w:tc>
          <w:tcPr>
            <w:tcW w:w="3888" w:type="dxa"/>
            <w:vMerge w:val="restart"/>
          </w:tcPr>
          <w:p w:rsidR="001F2AF6" w:rsidRDefault="001F2AF6" w:rsidP="00943A0D">
            <w:pPr>
              <w:rPr>
                <w:color w:val="000000" w:themeColor="text1"/>
              </w:rPr>
            </w:pPr>
          </w:p>
        </w:tc>
        <w:tc>
          <w:tcPr>
            <w:tcW w:w="4389" w:type="dxa"/>
          </w:tcPr>
          <w:p w:rsidR="001F2AF6" w:rsidRPr="001F2AF6" w:rsidRDefault="001F2AF6" w:rsidP="00943A0D">
            <w:pPr>
              <w:rPr>
                <w:color w:val="000000" w:themeColor="text1"/>
              </w:rPr>
            </w:pPr>
            <w:r w:rsidRPr="001F2AF6">
              <w:rPr>
                <w:color w:val="000000" w:themeColor="text1"/>
              </w:rPr>
              <w:t>To take advantage of our existing prospector list we are going to email/text/call blitz. Each RN and LPN prospect will receive an email, text and call from Nurses PRN over a two week time period.</w:t>
            </w:r>
          </w:p>
        </w:tc>
      </w:tr>
      <w:tr w:rsidR="00CA120D" w:rsidTr="00CA120D">
        <w:tc>
          <w:tcPr>
            <w:tcW w:w="1073" w:type="dxa"/>
            <w:vMerge/>
          </w:tcPr>
          <w:p w:rsidR="001F2AF6" w:rsidRPr="00CA120D" w:rsidRDefault="001F2AF6" w:rsidP="00943A0D">
            <w:pPr>
              <w:rPr>
                <w:b/>
                <w:color w:val="000000" w:themeColor="text1"/>
              </w:rPr>
            </w:pPr>
          </w:p>
        </w:tc>
        <w:tc>
          <w:tcPr>
            <w:tcW w:w="3888" w:type="dxa"/>
            <w:vMerge/>
          </w:tcPr>
          <w:p w:rsidR="001F2AF6" w:rsidRDefault="001F2AF6" w:rsidP="00943A0D">
            <w:pPr>
              <w:rPr>
                <w:color w:val="000000" w:themeColor="text1"/>
              </w:rPr>
            </w:pPr>
          </w:p>
        </w:tc>
        <w:tc>
          <w:tcPr>
            <w:tcW w:w="4389" w:type="dxa"/>
          </w:tcPr>
          <w:p w:rsidR="001F2AF6" w:rsidRPr="001F2AF6" w:rsidRDefault="001F2AF6" w:rsidP="00943A0D">
            <w:pPr>
              <w:rPr>
                <w:color w:val="000000" w:themeColor="text1"/>
              </w:rPr>
            </w:pPr>
            <w:r>
              <w:rPr>
                <w:color w:val="000000" w:themeColor="text1"/>
              </w:rPr>
              <w:t>Timing???</w:t>
            </w:r>
          </w:p>
        </w:tc>
      </w:tr>
      <w:tr w:rsidR="00CA120D" w:rsidTr="009D12AC">
        <w:trPr>
          <w:trHeight w:val="6238"/>
        </w:trPr>
        <w:tc>
          <w:tcPr>
            <w:tcW w:w="1073" w:type="dxa"/>
          </w:tcPr>
          <w:p w:rsidR="00CA120D" w:rsidRPr="00CA120D" w:rsidRDefault="00CA120D" w:rsidP="00943A0D">
            <w:pPr>
              <w:rPr>
                <w:b/>
                <w:color w:val="000000" w:themeColor="text1"/>
              </w:rPr>
            </w:pPr>
            <w:r w:rsidRPr="00CA120D">
              <w:rPr>
                <w:b/>
                <w:color w:val="000000" w:themeColor="text1"/>
              </w:rPr>
              <w:lastRenderedPageBreak/>
              <w:t>PDOP</w:t>
            </w:r>
          </w:p>
        </w:tc>
        <w:tc>
          <w:tcPr>
            <w:tcW w:w="3888" w:type="dxa"/>
          </w:tcPr>
          <w:p w:rsidR="00CA120D" w:rsidRDefault="00CA120D" w:rsidP="00943A0D">
            <w:pPr>
              <w:rPr>
                <w:color w:val="000000" w:themeColor="text1"/>
              </w:rPr>
            </w:pPr>
          </w:p>
        </w:tc>
        <w:tc>
          <w:tcPr>
            <w:tcW w:w="4389" w:type="dxa"/>
          </w:tcPr>
          <w:p w:rsidR="00CA120D" w:rsidRDefault="00CA120D" w:rsidP="00943A0D">
            <w:pPr>
              <w:rPr>
                <w:color w:val="000000" w:themeColor="text1"/>
              </w:rPr>
            </w:pPr>
            <w:r>
              <w:rPr>
                <w:color w:val="000000" w:themeColor="text1"/>
              </w:rPr>
              <w:t>The Per Diem Opportunity Page is a key addition to APP 2.0. The purpose of this page is to communicate key benefits of working per diem and let prospects know that Nurses PRN has lots of opportunities. A key feature is the zip code search that allows nurses to see how many facilities and shifts options they have near them.</w:t>
            </w:r>
          </w:p>
          <w:p w:rsidR="00CA120D" w:rsidRPr="001F2AF6" w:rsidRDefault="00CA120D" w:rsidP="00943A0D">
            <w:pPr>
              <w:rPr>
                <w:color w:val="000000" w:themeColor="text1"/>
              </w:rPr>
            </w:pPr>
          </w:p>
          <w:p w:rsidR="00CA120D" w:rsidRPr="001F2AF6" w:rsidRDefault="00CA120D" w:rsidP="00943A0D">
            <w:pPr>
              <w:rPr>
                <w:color w:val="000000" w:themeColor="text1"/>
              </w:rPr>
            </w:pPr>
            <w:r>
              <w:rPr>
                <w:noProof/>
              </w:rPr>
              <w:drawing>
                <wp:inline distT="0" distB="0" distL="0" distR="0" wp14:anchorId="28BFDDCC" wp14:editId="63ACB193">
                  <wp:extent cx="2650244" cy="258612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6943" cy="2602420"/>
                          </a:xfrm>
                          <a:prstGeom prst="rect">
                            <a:avLst/>
                          </a:prstGeom>
                        </pic:spPr>
                      </pic:pic>
                    </a:graphicData>
                  </a:graphic>
                </wp:inline>
              </w:drawing>
            </w:r>
          </w:p>
        </w:tc>
      </w:tr>
      <w:tr w:rsidR="00CA120D" w:rsidTr="00CA120D">
        <w:tc>
          <w:tcPr>
            <w:tcW w:w="1073" w:type="dxa"/>
          </w:tcPr>
          <w:p w:rsidR="00CA120D" w:rsidRPr="00CA120D" w:rsidRDefault="00CA120D" w:rsidP="00943A0D">
            <w:pPr>
              <w:rPr>
                <w:b/>
                <w:color w:val="000000" w:themeColor="text1"/>
              </w:rPr>
            </w:pPr>
            <w:r w:rsidRPr="00CA120D">
              <w:rPr>
                <w:b/>
                <w:color w:val="000000" w:themeColor="text1"/>
              </w:rPr>
              <w:t>Metrics</w:t>
            </w:r>
          </w:p>
        </w:tc>
        <w:tc>
          <w:tcPr>
            <w:tcW w:w="3888" w:type="dxa"/>
          </w:tcPr>
          <w:p w:rsidR="00CA120D" w:rsidRPr="00CA120D" w:rsidRDefault="00CA120D" w:rsidP="00CA120D">
            <w:pPr>
              <w:rPr>
                <w:color w:val="000000" w:themeColor="text1"/>
              </w:rPr>
            </w:pPr>
            <w:r w:rsidRPr="00CA120D">
              <w:rPr>
                <w:color w:val="000000" w:themeColor="text1"/>
              </w:rPr>
              <w:t>A</w:t>
            </w:r>
            <w:r>
              <w:rPr>
                <w:color w:val="000000" w:themeColor="text1"/>
              </w:rPr>
              <w:t xml:space="preserve">verage </w:t>
            </w:r>
            <w:r w:rsidRPr="00CA120D">
              <w:rPr>
                <w:color w:val="000000" w:themeColor="text1"/>
              </w:rPr>
              <w:t>gifted leads / week</w:t>
            </w:r>
            <w:r>
              <w:rPr>
                <w:color w:val="000000" w:themeColor="text1"/>
              </w:rPr>
              <w:t xml:space="preserve"> = 2</w:t>
            </w:r>
          </w:p>
          <w:p w:rsidR="00CA120D" w:rsidRDefault="00CA120D" w:rsidP="00CA120D">
            <w:pPr>
              <w:rPr>
                <w:color w:val="000000" w:themeColor="text1"/>
              </w:rPr>
            </w:pPr>
            <w:r w:rsidRPr="00CA120D">
              <w:rPr>
                <w:color w:val="000000" w:themeColor="text1"/>
              </w:rPr>
              <w:t>Q1 Submissions = 86</w:t>
            </w:r>
          </w:p>
          <w:p w:rsidR="00CA120D" w:rsidRDefault="00CA120D" w:rsidP="00CA120D">
            <w:pPr>
              <w:rPr>
                <w:color w:val="000000" w:themeColor="text1"/>
              </w:rPr>
            </w:pPr>
            <w:r>
              <w:rPr>
                <w:color w:val="000000" w:themeColor="text1"/>
              </w:rPr>
              <w:t xml:space="preserve">Active Temps Added = </w:t>
            </w:r>
          </w:p>
        </w:tc>
        <w:tc>
          <w:tcPr>
            <w:tcW w:w="4389" w:type="dxa"/>
          </w:tcPr>
          <w:p w:rsidR="00CA120D" w:rsidRDefault="00CA120D" w:rsidP="00943A0D">
            <w:pPr>
              <w:rPr>
                <w:noProof/>
              </w:rPr>
            </w:pPr>
          </w:p>
        </w:tc>
      </w:tr>
    </w:tbl>
    <w:p w:rsidR="00943A0D" w:rsidRPr="00943A0D" w:rsidRDefault="00943A0D" w:rsidP="00943A0D">
      <w:pPr>
        <w:rPr>
          <w:color w:val="000000" w:themeColor="text1"/>
        </w:rPr>
      </w:pPr>
    </w:p>
    <w:p w:rsidR="00213BB4" w:rsidRDefault="00213BB4" w:rsidP="00C81E13">
      <w:pPr>
        <w:pStyle w:val="ListParagraph"/>
        <w:ind w:left="0"/>
        <w:rPr>
          <w:b/>
        </w:rPr>
      </w:pPr>
    </w:p>
    <w:p w:rsidR="00770D82" w:rsidRDefault="00770D82" w:rsidP="002D2CBE">
      <w:pPr>
        <w:pStyle w:val="ListParagraph"/>
        <w:ind w:left="1440"/>
      </w:pPr>
      <w:r>
        <w:br/>
      </w:r>
    </w:p>
    <w:p w:rsidR="00770D82" w:rsidRDefault="00770D82" w:rsidP="002D2CBE">
      <w:pPr>
        <w:spacing w:after="0"/>
        <w:ind w:left="360"/>
      </w:pPr>
    </w:p>
    <w:p w:rsidR="005C089D" w:rsidRDefault="00770D82" w:rsidP="007A3F40">
      <w:pPr>
        <w:spacing w:after="0"/>
      </w:pPr>
      <w:r>
        <w:t xml:space="preserve">    </w:t>
      </w:r>
    </w:p>
    <w:sectPr w:rsidR="005C0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7262"/>
    <w:multiLevelType w:val="hybridMultilevel"/>
    <w:tmpl w:val="EBE8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179F0"/>
    <w:multiLevelType w:val="hybridMultilevel"/>
    <w:tmpl w:val="7B82B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5B222D"/>
    <w:multiLevelType w:val="hybridMultilevel"/>
    <w:tmpl w:val="86EE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C4F34"/>
    <w:multiLevelType w:val="hybridMultilevel"/>
    <w:tmpl w:val="A894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44"/>
    <w:rsid w:val="00013725"/>
    <w:rsid w:val="00026D4C"/>
    <w:rsid w:val="000345C9"/>
    <w:rsid w:val="00071C95"/>
    <w:rsid w:val="000D03B7"/>
    <w:rsid w:val="000D32F8"/>
    <w:rsid w:val="00103FB6"/>
    <w:rsid w:val="00142F14"/>
    <w:rsid w:val="001F2AF6"/>
    <w:rsid w:val="001F3760"/>
    <w:rsid w:val="00213BB4"/>
    <w:rsid w:val="002D2CBE"/>
    <w:rsid w:val="003060AB"/>
    <w:rsid w:val="00350336"/>
    <w:rsid w:val="003F1D9A"/>
    <w:rsid w:val="00413B2A"/>
    <w:rsid w:val="0043313F"/>
    <w:rsid w:val="004B003B"/>
    <w:rsid w:val="00550B5C"/>
    <w:rsid w:val="00595F5A"/>
    <w:rsid w:val="005A5811"/>
    <w:rsid w:val="005C089D"/>
    <w:rsid w:val="00636A0B"/>
    <w:rsid w:val="00770D82"/>
    <w:rsid w:val="007A3F40"/>
    <w:rsid w:val="00890EF0"/>
    <w:rsid w:val="00914136"/>
    <w:rsid w:val="00943A0D"/>
    <w:rsid w:val="009464BB"/>
    <w:rsid w:val="00A009D9"/>
    <w:rsid w:val="00A45D2C"/>
    <w:rsid w:val="00AF3314"/>
    <w:rsid w:val="00B20C44"/>
    <w:rsid w:val="00B47D4E"/>
    <w:rsid w:val="00BD19FA"/>
    <w:rsid w:val="00C52059"/>
    <w:rsid w:val="00C57912"/>
    <w:rsid w:val="00C81E13"/>
    <w:rsid w:val="00CA120D"/>
    <w:rsid w:val="00CF009D"/>
    <w:rsid w:val="00D62294"/>
    <w:rsid w:val="00D74BE8"/>
    <w:rsid w:val="00D8320C"/>
    <w:rsid w:val="00DD4053"/>
    <w:rsid w:val="00F137B5"/>
    <w:rsid w:val="00F76566"/>
    <w:rsid w:val="00F860F4"/>
    <w:rsid w:val="00FA63E6"/>
    <w:rsid w:val="00FE50C3"/>
    <w:rsid w:val="00FF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BE462-0598-4297-B9B6-C3BB085C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9D9"/>
    <w:pPr>
      <w:spacing w:after="0" w:line="240" w:lineRule="auto"/>
      <w:ind w:left="720"/>
    </w:pPr>
  </w:style>
  <w:style w:type="table" w:styleId="TableGrid">
    <w:name w:val="Table Grid"/>
    <w:basedOn w:val="TableNormal"/>
    <w:uiPriority w:val="39"/>
    <w:rsid w:val="00071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3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580925">
      <w:bodyDiv w:val="1"/>
      <w:marLeft w:val="0"/>
      <w:marRight w:val="0"/>
      <w:marTop w:val="0"/>
      <w:marBottom w:val="0"/>
      <w:divBdr>
        <w:top w:val="none" w:sz="0" w:space="0" w:color="auto"/>
        <w:left w:val="none" w:sz="0" w:space="0" w:color="auto"/>
        <w:bottom w:val="none" w:sz="0" w:space="0" w:color="auto"/>
        <w:right w:val="none" w:sz="0" w:space="0" w:color="auto"/>
      </w:divBdr>
    </w:div>
    <w:div w:id="163633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Dietz</dc:creator>
  <cp:keywords/>
  <dc:description/>
  <cp:lastModifiedBy>Keith Voss</cp:lastModifiedBy>
  <cp:revision>6</cp:revision>
  <cp:lastPrinted>2018-04-18T21:32:00Z</cp:lastPrinted>
  <dcterms:created xsi:type="dcterms:W3CDTF">2018-04-18T14:35:00Z</dcterms:created>
  <dcterms:modified xsi:type="dcterms:W3CDTF">2018-04-19T13:21:00Z</dcterms:modified>
</cp:coreProperties>
</file>