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  Christine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Kosnick</w:t>
            </w:r>
            <w:proofErr w:type="spellEnd"/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204780">
              <w:rPr>
                <w:rFonts w:ascii="Times New Roman" w:hAnsi="Times New Roman" w:cs="Times New Roman"/>
                <w:sz w:val="24"/>
                <w:szCs w:val="24"/>
              </w:rPr>
              <w:t>414-323-</w:t>
            </w:r>
            <w:r w:rsidR="00204780" w:rsidRPr="00204780">
              <w:rPr>
                <w:rFonts w:ascii="Times New Roman" w:hAnsi="Times New Roman" w:cs="Times New Roman"/>
                <w:sz w:val="24"/>
                <w:szCs w:val="24"/>
              </w:rPr>
              <w:t>9515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christykosnick@gmail.com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US-WI-Milwaukee-53202 ()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4/9/2019 8:59:04 AM</w:t>
            </w:r>
          </w:p>
        </w:tc>
      </w:tr>
    </w:tbl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780">
        <w:rPr>
          <w:rFonts w:ascii="Times New Roman" w:hAnsi="Times New Roman" w:cs="Times New Roman"/>
          <w:sz w:val="24"/>
          <w:szCs w:val="24"/>
        </w:rPr>
        <w:t> Work History</w:t>
      </w: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54"/>
        <w:gridCol w:w="2234"/>
      </w:tblGrid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Brightstar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04/26/2017 - Present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Tampa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04/05/2015 - 04/06/2019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Waukesha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01/01/2016 - 07/06/2018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Brightstar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06/07/2017 - 04/09/2018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Case Manager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First Weber Realtors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10/01/2016 - 11/30/2017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Realtor®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Select Medical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05/01/2016 - 10/31/2017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Sales Representative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Aurora St. Luke's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08/01/2015 - 04/30/2016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01/01/2000 - 12/31/2015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UW Medical Foundation, Transformations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01/01/2007 - 12/31/2011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CA6D85" w:rsidRPr="00204780" w:rsidTr="00CA6D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0C2F94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780">
        <w:rPr>
          <w:rFonts w:ascii="Times New Roman" w:hAnsi="Times New Roman" w:cs="Times New Roman"/>
          <w:sz w:val="24"/>
          <w:szCs w:val="24"/>
        </w:rPr>
        <w:t> Education</w:t>
      </w: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3626"/>
        <w:gridCol w:w="1660"/>
        <w:gridCol w:w="6"/>
      </w:tblGrid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University of Wisconsin-Milwaukee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78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0478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0478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780">
        <w:rPr>
          <w:rFonts w:ascii="Times New Roman" w:hAnsi="Times New Roman" w:cs="Times New Roman"/>
          <w:sz w:val="24"/>
          <w:szCs w:val="24"/>
        </w:rPr>
        <w:t> Desired Position</w:t>
      </w: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A6D85" w:rsidRPr="00204780" w:rsidTr="00CA6D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85" w:rsidRPr="00204780" w:rsidTr="00CA6D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780">
        <w:rPr>
          <w:rFonts w:ascii="Times New Roman" w:hAnsi="Times New Roman" w:cs="Times New Roman"/>
          <w:sz w:val="24"/>
          <w:szCs w:val="24"/>
        </w:rPr>
        <w:t> Resume</w:t>
      </w:r>
    </w:p>
    <w:p w:rsidR="00CA6D85" w:rsidRPr="00204780" w:rsidRDefault="00CA6D85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A6D85" w:rsidRPr="00204780" w:rsidTr="00CA6D85">
        <w:tc>
          <w:tcPr>
            <w:tcW w:w="0" w:type="auto"/>
            <w:shd w:val="clear" w:color="auto" w:fill="FFFFFF"/>
            <w:vAlign w:val="center"/>
            <w:hideMark/>
          </w:tcPr>
          <w:p w:rsid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Christine M.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Kosnick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PROFESSSIONAL SUMMARY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Career dedicated nursing professional passionate about quality of care and providing optimal patient</w:t>
            </w:r>
          </w:p>
          <w:p w:rsidR="00CA6D85" w:rsidRPr="00204780" w:rsidRDefault="00CA6D85" w:rsidP="002047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414.323.9515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experiences with high degree of technical proficiency and proven ability to interface seamlessly withchristykosnick@gmail.com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medical staff and patients.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Energetic and motivational nurse and leader with an excellent work history and work ethic dedicated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driving top-quality patient care </w:t>
            </w:r>
            <w:proofErr w:type="gram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is committed to providing exceptional healthcare experiences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to every patient, every day.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Wisconsin-Milwaukee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2001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Honors: Cum Laude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Four years intercollegiate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women's basketball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WI #138221-30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SUMMARY HIGHLIGHTS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Skilled Registered Nurse with 17 year's experience recognized for the consistent application of strong clinical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judgment across a wide variety of cases and settings.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Highly proficient in administering direct nursing care in a 22-bed surgical/trauma ICU, including invasive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hemodynamic monitoring, CRRT, IABP, ECMO, invasive and non-invasive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ventilatory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support, induced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hypothermia, pharmacologic hemodynamic manipulation, palliative care, and specialty bed therapy.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Extensive experience as an Operating Room RN and providing direct patient care for surgical procedures,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including trauma, emergency/general surgery, cardiac, neurosurgery, ENT, transplant, thoracic, laparoscopic,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vascular, plastic, oral surgery, and urology.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PROFESSIONAL HISTORY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April 26, 2017-present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Brightstar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Care, Pewaukee, Wisconsin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*Implement plan of care and treatment using sound judgment and critical thinking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*Provide accurate, detailed, and timely documentation consistent with plan of care and nursing process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*Prepare, administer, and appropriately document actions taken specific to the commonly prescribed oral,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topical, subcutaneous, and intramuscular medications. Observe, reports, and record adverse reactions to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medications and/or treatment to registered nurse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*Perform wound care and recognize need for and institute emergency measures in a rapid and appropriate manner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*Perform all skills, treatments, and procedures to the scope of practice as defined in Nurse Practice Act in state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of clinical practice, and adheres to policies, procedures, and protocols of agency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*Treat clients, family, and staff with courtesy and respect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Case Manager June 7, 2017-April 9, 2018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Brightstar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Care, Milwaukee, Wisconsin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*Provide care as defined within scope of state's Nurse Practice Act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*Make initial evaluation visit and regularly reevaluate client's nursing and/or personal assistance needs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*Assist with intake of new clients and inform potential clients of our services and differentiators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*Provide those services requiring substantial and specialized nursing skill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*Initiate appropriate preventive and rehabilitative nursing procedures and counsel client and family on nursing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related needs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*Prepare clinical and progress notes and summaries of care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*Assist in development of organizational goals and agency performance improvement activities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*Administer agency policies and procedures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*Assist with assessing competency of staff to promote quality, continuity, and safety of client care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*Assure proper maintenance of clinical records in compliance with local, state, and federal laws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*Promote home care referrals in health care community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608.354.7170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Select Medical product profile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includes a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DermaPure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decullularized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dermal skin allograft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product from split thickness skin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grafts, retrieved from deceased tissue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donor within the United States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Aurora St. Luke's is recognized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for cardiac and stroke care by the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and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American Stroke Association-one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of only 26 hospitals in the nation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to Receive 'Triple Recognition' in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2013 and the only in Wisconsin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to earn double gold honor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 nationally ranked Magnet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recognized for nursing excellence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hospital and Level 1 Adult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Trauma Center, one of two such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facilities in Wisconsin;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is the primary teaching affiliate of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the Medical College of Wisconsin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Medical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Foundation is an affiliate of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the UW-Hospitals and Clinics,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 Level 1 Adult Trauma Center and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leading research institution; UW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Hospitals and Clinics is the primary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teaching affiliate for the University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of Wisconsin Medical School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RealtorR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October 2016-November 2017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First Weber Realtors, Menomonee Falls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Real Estate Agent specializing in properties located in southeastern Wisconsin, covering Waukesha, Ozaukee,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and Washington County areas.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*Focused mainly on residential/condominium purchases and sales, rentals, and foreclosures.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Sales Representative May 2016-October 2017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Select Medical LLC, Milwaukee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*Generated demand and maximized product awareness by providing education and information to customers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and customer prospects within the state of Wisconsin.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*Developed rapport with hospitals and clinics throughout southeastern Wisconsin.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*Established a consignment contract within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Hospital and all of its affiliates.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Staff RN June 6-July 18, 2016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Waukesha Memorial Hospital, Waukesha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Operating Room Nurse on the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cardio-thoracic team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Staff RN August 2015-April 2016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Aurora St. Luke's Medical Center, Milwaukee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Operating Room Nurse providing safe, quality care to patients in pre-operative, Intra-operative, and postoperative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settings. Promoted and restored patient health by executing variety of nursing responsibilities.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*Functioned as cross-departmental intermediary in support of operations and surgical 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*Delivered exceptional patient care, including maintaining sterile and safe environment.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*Cultivated and nurtured relationships with patients and families.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*Ensured availability of legal documentation prior to procedures.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*Assisted with administration of anesthesia; ensured proper positioning of patient for procedures. Evaluated pre-procedure patient condition, including vital signs and responsiveness; reported any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irregularities to attending surgeon.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*Created and maintained proper patient documentation/records.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Staff RN February 2-April 5, 2015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Tampa General Hospital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Nurse clinician managing daily operations of the Women's Center OR, PACU, and pre-op.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Staff RN 2000-2015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Hospital, Milwaukee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Providing safe, quality patient care as a Circulating OR Nurse and Critical Care Nurse, including adolescents</w:t>
            </w:r>
            <w:proofErr w:type="gram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adults, and geriatrics.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*An active member of National Transforming Care Act at the Bedside (TCAB). The TCAB project was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awarded to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 xml:space="preserve"> Hospital's surgical intensive care unit for 'Most Impressive Results' by Wisconsin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Hospital Association.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*Actively on the Quality Assurance committee and responsible for staff development and retention.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*Certified Preceptor for nursing students, graduate nurses, and newly hired Registered Nurses.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Staff RN 2007-2011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UW Medical Foundation, Transformations Surgery Center, Madison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Provided patient care and anesthesia recovery for aesthetic surgical patients in the outpatient setting.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with facial plastic surgery, body sculpting, </w:t>
            </w:r>
            <w:proofErr w:type="spellStart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abdominoplasty</w:t>
            </w:r>
            <w:proofErr w:type="spellEnd"/>
            <w:r w:rsidRPr="00204780">
              <w:rPr>
                <w:rFonts w:ascii="Times New Roman" w:hAnsi="Times New Roman" w:cs="Times New Roman"/>
                <w:sz w:val="24"/>
                <w:szCs w:val="24"/>
              </w:rPr>
              <w:t>, and breast augmentation.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*Provided patient education and RN duties in a clinic setting, specific to procedures performed.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*Performed the charge nurse duty, PACU services, and daily circulating RN in the OR.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*Responsible for policies and procedures directly related to AAAASF and CMS accreditation.</w:t>
            </w:r>
            <w:r w:rsidRPr="00204780">
              <w:rPr>
                <w:rFonts w:ascii="Times New Roman" w:hAnsi="Times New Roman" w:cs="Times New Roman"/>
                <w:sz w:val="24"/>
                <w:szCs w:val="24"/>
              </w:rPr>
              <w:br/>
              <w:t>*Received University of Wisconsin Medical Foundation's Star Award for outstanding patient care.</w:t>
            </w:r>
          </w:p>
        </w:tc>
      </w:tr>
    </w:tbl>
    <w:p w:rsidR="00285D7E" w:rsidRPr="00204780" w:rsidRDefault="00285D7E" w:rsidP="00204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85D7E" w:rsidRPr="00204780" w:rsidSect="0028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D85"/>
    <w:rsid w:val="000C2F94"/>
    <w:rsid w:val="00204780"/>
    <w:rsid w:val="00285D7E"/>
    <w:rsid w:val="00CA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11545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3862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890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8255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pgoud02</cp:lastModifiedBy>
  <cp:revision>2</cp:revision>
  <dcterms:created xsi:type="dcterms:W3CDTF">2019-11-12T08:59:00Z</dcterms:created>
  <dcterms:modified xsi:type="dcterms:W3CDTF">2019-11-12T13:37:00Z</dcterms:modified>
</cp:coreProperties>
</file>