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44" w:rsidRDefault="00B823A4">
      <w:pPr>
        <w:tabs>
          <w:tab w:val="left" w:pos="1315"/>
          <w:tab w:val="left" w:pos="10179"/>
        </w:tabs>
        <w:spacing w:before="60"/>
        <w:ind w:left="100"/>
        <w:rPr>
          <w:sz w:val="48"/>
        </w:rPr>
      </w:pPr>
      <w:r>
        <w:rPr>
          <w:color w:val="FFFFFF"/>
          <w:sz w:val="48"/>
          <w:shd w:val="clear" w:color="auto" w:fill="000000"/>
        </w:rPr>
        <w:t xml:space="preserve"> </w:t>
      </w:r>
      <w:r>
        <w:rPr>
          <w:color w:val="FFFFFF"/>
          <w:sz w:val="48"/>
          <w:shd w:val="clear" w:color="auto" w:fill="000000"/>
        </w:rPr>
        <w:tab/>
      </w:r>
      <w:r>
        <w:rPr>
          <w:b/>
          <w:color w:val="FFFFFF"/>
          <w:sz w:val="48"/>
          <w:shd w:val="clear" w:color="auto" w:fill="000000"/>
        </w:rPr>
        <w:t>BETH ANN JOANIS RNC-OB,</w:t>
      </w:r>
      <w:r>
        <w:rPr>
          <w:b/>
          <w:color w:val="FFFFFF"/>
          <w:spacing w:val="-45"/>
          <w:sz w:val="48"/>
          <w:shd w:val="clear" w:color="auto" w:fill="000000"/>
        </w:rPr>
        <w:t xml:space="preserve"> </w:t>
      </w:r>
      <w:r>
        <w:rPr>
          <w:b/>
          <w:color w:val="FFFFFF"/>
          <w:sz w:val="48"/>
          <w:shd w:val="clear" w:color="auto" w:fill="000000"/>
        </w:rPr>
        <w:t>BSN</w:t>
      </w:r>
      <w:r>
        <w:rPr>
          <w:color w:val="FFFFFF"/>
          <w:sz w:val="48"/>
          <w:shd w:val="clear" w:color="auto" w:fill="000000"/>
        </w:rPr>
        <w:tab/>
      </w:r>
    </w:p>
    <w:p w:rsidR="00F01644" w:rsidRDefault="00B823A4">
      <w:pPr>
        <w:pStyle w:val="BodyText"/>
        <w:spacing w:before="0"/>
        <w:ind w:left="921"/>
      </w:pPr>
      <w:r>
        <w:t xml:space="preserve">2206 Tandem Ct SE, Olympia, WA 98501 * C: </w:t>
      </w:r>
      <w:hyperlink r:id="rId5">
        <w:r>
          <w:t>503-781-2182 * beth.joanis@gmail.com</w:t>
        </w:r>
      </w:hyperlink>
    </w:p>
    <w:p w:rsidR="00F01644" w:rsidRDefault="00F01644">
      <w:pPr>
        <w:pStyle w:val="BodyText"/>
        <w:spacing w:before="0"/>
        <w:ind w:left="0"/>
      </w:pPr>
    </w:p>
    <w:p w:rsidR="00F01644" w:rsidRDefault="00B823A4">
      <w:pPr>
        <w:pStyle w:val="Heading1"/>
        <w:ind w:left="101"/>
      </w:pPr>
      <w:r>
        <w:t>PROFESSIONAL SUMMARY</w:t>
      </w:r>
    </w:p>
    <w:p w:rsidR="00F01644" w:rsidRDefault="00B823A4">
      <w:pPr>
        <w:pStyle w:val="BodyText"/>
        <w:spacing w:before="0"/>
        <w:ind w:left="102"/>
      </w:pPr>
      <w:proofErr w:type="gramStart"/>
      <w:r>
        <w:t xml:space="preserve">Registered Nurse with over 15 years of experience in acute care with emphasis on inpatient </w:t>
      </w:r>
      <w:proofErr w:type="spellStart"/>
      <w:r>
        <w:t>perinatal</w:t>
      </w:r>
      <w:proofErr w:type="spellEnd"/>
      <w:r>
        <w:t xml:space="preserve"> and neonatal populations.</w:t>
      </w:r>
      <w:proofErr w:type="gramEnd"/>
    </w:p>
    <w:p w:rsidR="00F01644" w:rsidRDefault="00F01644">
      <w:pPr>
        <w:pStyle w:val="BodyText"/>
        <w:spacing w:before="0"/>
        <w:ind w:left="0"/>
      </w:pPr>
    </w:p>
    <w:p w:rsidR="00F01644" w:rsidRDefault="00B823A4">
      <w:pPr>
        <w:pStyle w:val="Heading1"/>
      </w:pPr>
      <w:r>
        <w:t>SKILLS</w:t>
      </w:r>
    </w:p>
    <w:p w:rsidR="00F01644" w:rsidRDefault="00B823A4">
      <w:pPr>
        <w:pStyle w:val="BodyText"/>
        <w:tabs>
          <w:tab w:val="left" w:pos="5141"/>
        </w:tabs>
        <w:spacing w:before="0"/>
        <w:ind w:left="102"/>
      </w:pPr>
      <w:r>
        <w:t>Labor and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expertise</w:t>
      </w:r>
      <w:r>
        <w:tab/>
        <w:t>Strong communication skills</w:t>
      </w:r>
    </w:p>
    <w:p w:rsidR="00F01644" w:rsidRDefault="00B823A4">
      <w:pPr>
        <w:pStyle w:val="BodyText"/>
        <w:tabs>
          <w:tab w:val="left" w:pos="5141"/>
        </w:tabs>
        <w:spacing w:before="0"/>
        <w:ind w:left="102"/>
      </w:pPr>
      <w:r>
        <w:t>Charge</w:t>
      </w:r>
      <w:r>
        <w:rPr>
          <w:spacing w:val="-2"/>
        </w:rPr>
        <w:t xml:space="preserve"> </w:t>
      </w:r>
      <w:r>
        <w:t>Nurse</w:t>
      </w:r>
      <w:r>
        <w:rPr>
          <w:spacing w:val="-4"/>
        </w:rPr>
        <w:t xml:space="preserve"> </w:t>
      </w:r>
      <w:proofErr w:type="gramStart"/>
      <w:r>
        <w:t>leadership</w:t>
      </w:r>
      <w:proofErr w:type="gramEnd"/>
      <w:r>
        <w:tab/>
        <w:t>Strong clinical</w:t>
      </w:r>
      <w:r>
        <w:rPr>
          <w:spacing w:val="-1"/>
        </w:rPr>
        <w:t xml:space="preserve"> </w:t>
      </w:r>
      <w:r>
        <w:t>judgment</w:t>
      </w:r>
    </w:p>
    <w:p w:rsidR="00F01644" w:rsidRDefault="00B823A4">
      <w:pPr>
        <w:pStyle w:val="BodyText"/>
        <w:tabs>
          <w:tab w:val="left" w:pos="5141"/>
        </w:tabs>
        <w:spacing w:before="0"/>
        <w:ind w:left="102"/>
      </w:pPr>
      <w:r>
        <w:t>EPIC</w:t>
      </w:r>
      <w:r>
        <w:rPr>
          <w:spacing w:val="-2"/>
        </w:rPr>
        <w:t xml:space="preserve"> </w:t>
      </w:r>
      <w:r>
        <w:t>proficient</w:t>
      </w:r>
      <w:r>
        <w:tab/>
        <w:t>Educational</w:t>
      </w:r>
      <w:r>
        <w:rPr>
          <w:spacing w:val="-1"/>
        </w:rPr>
        <w:t xml:space="preserve"> </w:t>
      </w:r>
      <w:r>
        <w:t>resource</w:t>
      </w:r>
    </w:p>
    <w:p w:rsidR="00F01644" w:rsidRDefault="00B823A4">
      <w:pPr>
        <w:pStyle w:val="BodyText"/>
        <w:tabs>
          <w:tab w:val="left" w:pos="5141"/>
        </w:tabs>
        <w:spacing w:before="0"/>
        <w:ind w:left="102"/>
      </w:pPr>
      <w:r>
        <w:t>Preceptor</w:t>
      </w:r>
      <w:r>
        <w:tab/>
        <w:t>OR Scrub/Circulator</w:t>
      </w:r>
      <w:r>
        <w:rPr>
          <w:spacing w:val="-1"/>
        </w:rPr>
        <w:t xml:space="preserve"> </w:t>
      </w:r>
      <w:r>
        <w:t>capable</w:t>
      </w:r>
    </w:p>
    <w:p w:rsidR="00F01644" w:rsidRDefault="00F01644">
      <w:pPr>
        <w:pStyle w:val="BodyText"/>
        <w:spacing w:before="0"/>
        <w:ind w:left="0"/>
      </w:pPr>
    </w:p>
    <w:p w:rsidR="00F01644" w:rsidRDefault="00B823A4">
      <w:pPr>
        <w:pStyle w:val="Heading1"/>
      </w:pPr>
      <w:r>
        <w:t>WORK EXPERIENCE</w:t>
      </w:r>
    </w:p>
    <w:p w:rsidR="00F01644" w:rsidRDefault="00B823A4">
      <w:pPr>
        <w:tabs>
          <w:tab w:val="left" w:pos="3217"/>
          <w:tab w:val="left" w:pos="8265"/>
        </w:tabs>
        <w:ind w:left="102"/>
        <w:rPr>
          <w:b/>
          <w:sz w:val="24"/>
        </w:rPr>
      </w:pPr>
      <w:r>
        <w:rPr>
          <w:b/>
          <w:sz w:val="24"/>
        </w:rPr>
        <w:t>RN - Family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Center</w:t>
      </w:r>
      <w:r>
        <w:rPr>
          <w:sz w:val="24"/>
        </w:rPr>
        <w:tab/>
      </w:r>
      <w:r>
        <w:rPr>
          <w:i/>
          <w:sz w:val="24"/>
        </w:rPr>
        <w:t>Providence St. Peter Hospital -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Olympia,</w:t>
      </w:r>
      <w:r>
        <w:rPr>
          <w:i/>
          <w:spacing w:val="-3"/>
          <w:sz w:val="24"/>
        </w:rPr>
        <w:t xml:space="preserve"> </w:t>
      </w:r>
      <w:r>
        <w:rPr>
          <w:i/>
          <w:spacing w:val="-9"/>
          <w:sz w:val="24"/>
        </w:rPr>
        <w:t>WA</w:t>
      </w:r>
      <w:r>
        <w:rPr>
          <w:spacing w:val="-9"/>
          <w:sz w:val="24"/>
        </w:rPr>
        <w:tab/>
      </w:r>
      <w:r>
        <w:rPr>
          <w:b/>
          <w:sz w:val="24"/>
        </w:rPr>
        <w:t>07/2007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current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right="544" w:firstLine="0"/>
        <w:rPr>
          <w:sz w:val="24"/>
        </w:rPr>
      </w:pPr>
      <w:r>
        <w:rPr>
          <w:sz w:val="24"/>
        </w:rPr>
        <w:t xml:space="preserve">Primary care, assessment and evaluation of </w:t>
      </w:r>
      <w:proofErr w:type="spellStart"/>
      <w:r>
        <w:rPr>
          <w:sz w:val="24"/>
        </w:rPr>
        <w:t>antepartum</w:t>
      </w:r>
      <w:proofErr w:type="spellEnd"/>
      <w:r>
        <w:rPr>
          <w:sz w:val="24"/>
        </w:rPr>
        <w:t>, labor, postpartum</w:t>
      </w:r>
      <w:r>
        <w:rPr>
          <w:spacing w:val="-35"/>
          <w:sz w:val="24"/>
        </w:rPr>
        <w:t xml:space="preserve"> </w:t>
      </w:r>
      <w:r>
        <w:rPr>
          <w:sz w:val="24"/>
        </w:rPr>
        <w:t>and neonatal patients including maternal, intrauterine and neonatal</w:t>
      </w:r>
      <w:r>
        <w:rPr>
          <w:spacing w:val="-5"/>
          <w:sz w:val="24"/>
        </w:rPr>
        <w:t xml:space="preserve"> </w:t>
      </w:r>
      <w:r>
        <w:rPr>
          <w:sz w:val="24"/>
        </w:rPr>
        <w:t>resuscitation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z w:val="24"/>
        </w:rPr>
        <w:t>Charge nurse in Labor and Delivery unit averaging 200</w:t>
      </w:r>
      <w:r>
        <w:rPr>
          <w:spacing w:val="-5"/>
          <w:sz w:val="24"/>
        </w:rPr>
        <w:t xml:space="preserve"> </w:t>
      </w:r>
      <w:r>
        <w:rPr>
          <w:sz w:val="24"/>
        </w:rPr>
        <w:t>births/month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z w:val="24"/>
        </w:rPr>
        <w:t xml:space="preserve">Nurse preceptor for residents and fellows completing </w:t>
      </w:r>
      <w:proofErr w:type="spellStart"/>
      <w:r>
        <w:rPr>
          <w:sz w:val="24"/>
        </w:rPr>
        <w:t>perinatal</w:t>
      </w:r>
      <w:proofErr w:type="spellEnd"/>
      <w:r>
        <w:rPr>
          <w:sz w:val="24"/>
        </w:rPr>
        <w:t xml:space="preserve"> nurse</w:t>
      </w:r>
      <w:r>
        <w:rPr>
          <w:spacing w:val="-15"/>
          <w:sz w:val="24"/>
        </w:rPr>
        <w:t xml:space="preserve"> </w:t>
      </w:r>
      <w:r>
        <w:rPr>
          <w:sz w:val="24"/>
        </w:rPr>
        <w:t>residencies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right="627" w:firstLine="0"/>
        <w:rPr>
          <w:sz w:val="24"/>
        </w:rPr>
      </w:pPr>
      <w:r>
        <w:rPr>
          <w:sz w:val="24"/>
        </w:rPr>
        <w:t>Clinical Nurse Educator in 2011. Responsible for training nurse residents, maintaining staff education with emphasis on obstetric emergencies, providing educational in-services for Family Medicine interns, developing and</w:t>
      </w:r>
      <w:r>
        <w:rPr>
          <w:spacing w:val="-21"/>
          <w:sz w:val="24"/>
        </w:rPr>
        <w:t xml:space="preserve"> </w:t>
      </w:r>
      <w:r>
        <w:rPr>
          <w:sz w:val="24"/>
        </w:rPr>
        <w:t>implementing evidence based practic</w:t>
      </w:r>
      <w:r>
        <w:rPr>
          <w:sz w:val="24"/>
        </w:rPr>
        <w:t>es/policies in conjunction with medical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z w:val="24"/>
        </w:rPr>
        <w:t>Contributed substantially to successful hospital MAGNET</w:t>
      </w:r>
      <w:r>
        <w:rPr>
          <w:spacing w:val="-5"/>
          <w:sz w:val="24"/>
        </w:rPr>
        <w:t xml:space="preserve"> </w:t>
      </w:r>
      <w:r>
        <w:rPr>
          <w:sz w:val="24"/>
        </w:rPr>
        <w:t>accreditation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z w:val="24"/>
        </w:rPr>
        <w:t xml:space="preserve">EPIC electronic medical record </w:t>
      </w:r>
      <w:proofErr w:type="spellStart"/>
      <w:r>
        <w:rPr>
          <w:sz w:val="24"/>
        </w:rPr>
        <w:t>superuser</w:t>
      </w:r>
      <w:proofErr w:type="spellEnd"/>
      <w:r>
        <w:rPr>
          <w:sz w:val="24"/>
        </w:rPr>
        <w:t xml:space="preserve"> and go-live support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</w:p>
    <w:p w:rsidR="00F01644" w:rsidRDefault="00B823A4">
      <w:pPr>
        <w:tabs>
          <w:tab w:val="left" w:pos="8295"/>
        </w:tabs>
        <w:spacing w:before="28"/>
        <w:ind w:left="102"/>
        <w:rPr>
          <w:b/>
          <w:sz w:val="24"/>
        </w:rPr>
      </w:pPr>
      <w:r>
        <w:rPr>
          <w:b/>
          <w:sz w:val="24"/>
        </w:rPr>
        <w:t xml:space="preserve">RN - Labor and Delivery   </w:t>
      </w:r>
      <w:r>
        <w:rPr>
          <w:i/>
          <w:sz w:val="24"/>
        </w:rPr>
        <w:t xml:space="preserve">Providence St. </w:t>
      </w:r>
      <w:r>
        <w:rPr>
          <w:i/>
          <w:spacing w:val="-3"/>
          <w:sz w:val="24"/>
        </w:rPr>
        <w:t xml:space="preserve">Vincent </w:t>
      </w:r>
      <w:r>
        <w:rPr>
          <w:i/>
          <w:sz w:val="24"/>
        </w:rPr>
        <w:t>Medical Center -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Portlan</w:t>
      </w:r>
      <w:r>
        <w:rPr>
          <w:i/>
          <w:sz w:val="24"/>
        </w:rPr>
        <w:t>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sz w:val="24"/>
        </w:rPr>
        <w:tab/>
      </w:r>
      <w:r>
        <w:rPr>
          <w:b/>
          <w:sz w:val="24"/>
        </w:rPr>
        <w:t>10/2005 - 06/2007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right="542" w:firstLine="0"/>
        <w:rPr>
          <w:sz w:val="24"/>
        </w:rPr>
      </w:pPr>
      <w:r>
        <w:rPr>
          <w:sz w:val="24"/>
        </w:rPr>
        <w:t xml:space="preserve">Primary care, assessment and evaluation of </w:t>
      </w:r>
      <w:proofErr w:type="spellStart"/>
      <w:r>
        <w:rPr>
          <w:sz w:val="24"/>
        </w:rPr>
        <w:t>antepartum</w:t>
      </w:r>
      <w:proofErr w:type="spellEnd"/>
      <w:r>
        <w:rPr>
          <w:sz w:val="24"/>
        </w:rPr>
        <w:t>, labor, postpartum</w:t>
      </w:r>
      <w:r>
        <w:rPr>
          <w:spacing w:val="-33"/>
          <w:sz w:val="24"/>
        </w:rPr>
        <w:t xml:space="preserve"> </w:t>
      </w:r>
      <w:r>
        <w:rPr>
          <w:sz w:val="24"/>
        </w:rPr>
        <w:t>and neonatal patients including maternal, intrauterine, and neonatal</w:t>
      </w:r>
      <w:r>
        <w:rPr>
          <w:spacing w:val="-6"/>
          <w:sz w:val="24"/>
        </w:rPr>
        <w:t xml:space="preserve"> </w:t>
      </w:r>
      <w:r>
        <w:rPr>
          <w:sz w:val="24"/>
        </w:rPr>
        <w:t>resuscitation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right="208" w:firstLine="0"/>
        <w:rPr>
          <w:sz w:val="24"/>
        </w:rPr>
      </w:pPr>
      <w:r>
        <w:rPr>
          <w:sz w:val="24"/>
        </w:rPr>
        <w:t>Strong communication of acute patient conditions with physicians, midwifes,</w:t>
      </w:r>
      <w:r>
        <w:rPr>
          <w:spacing w:val="-24"/>
          <w:sz w:val="24"/>
        </w:rPr>
        <w:t xml:space="preserve"> </w:t>
      </w:r>
      <w:r>
        <w:rPr>
          <w:sz w:val="24"/>
        </w:rPr>
        <w:t>and treatment team to support optimal patient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</w:p>
    <w:p w:rsidR="00F01644" w:rsidRDefault="00B823A4">
      <w:pPr>
        <w:tabs>
          <w:tab w:val="left" w:pos="2621"/>
          <w:tab w:val="left" w:pos="8259"/>
        </w:tabs>
        <w:spacing w:before="28"/>
        <w:ind w:left="102"/>
        <w:rPr>
          <w:b/>
          <w:sz w:val="24"/>
        </w:rPr>
      </w:pPr>
      <w:r>
        <w:rPr>
          <w:b/>
          <w:sz w:val="24"/>
        </w:rPr>
        <w:t>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Medical/Renal</w:t>
      </w:r>
      <w:r>
        <w:rPr>
          <w:sz w:val="24"/>
        </w:rPr>
        <w:tab/>
      </w:r>
      <w:r>
        <w:rPr>
          <w:i/>
          <w:sz w:val="24"/>
        </w:rPr>
        <w:t xml:space="preserve">Providence St. </w:t>
      </w:r>
      <w:r>
        <w:rPr>
          <w:i/>
          <w:spacing w:val="-3"/>
          <w:sz w:val="24"/>
        </w:rPr>
        <w:t xml:space="preserve">Vincent </w:t>
      </w:r>
      <w:r>
        <w:rPr>
          <w:i/>
          <w:sz w:val="24"/>
        </w:rPr>
        <w:t>Medical Center -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Portland,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sz w:val="24"/>
        </w:rPr>
        <w:tab/>
      </w:r>
      <w:r>
        <w:rPr>
          <w:b/>
          <w:sz w:val="24"/>
        </w:rPr>
        <w:t>09/2003 - 10/2005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right="844" w:firstLine="0"/>
        <w:rPr>
          <w:sz w:val="24"/>
        </w:rPr>
      </w:pPr>
      <w:r>
        <w:rPr>
          <w:sz w:val="24"/>
        </w:rPr>
        <w:t>Acute adult nursing care in med-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unit, adeptly handling all aspects of treatment from medication to wound care to monitoring for 3-7 patients per</w:t>
      </w:r>
      <w:r>
        <w:rPr>
          <w:spacing w:val="-16"/>
          <w:sz w:val="24"/>
        </w:rPr>
        <w:t xml:space="preserve"> </w:t>
      </w:r>
      <w:r>
        <w:rPr>
          <w:sz w:val="24"/>
        </w:rPr>
        <w:t>shift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z w:val="24"/>
        </w:rPr>
        <w:t>Relief charge nurse med-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unit. Oversaw average of 21 patients per</w:t>
      </w:r>
      <w:r>
        <w:rPr>
          <w:spacing w:val="-15"/>
          <w:sz w:val="24"/>
        </w:rPr>
        <w:t xml:space="preserve"> </w:t>
      </w:r>
      <w:r>
        <w:rPr>
          <w:sz w:val="24"/>
        </w:rPr>
        <w:t>shift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right="235" w:firstLine="0"/>
        <w:rPr>
          <w:sz w:val="24"/>
        </w:rPr>
      </w:pPr>
      <w:r>
        <w:rPr>
          <w:sz w:val="24"/>
        </w:rPr>
        <w:t>Pharmacological and non-</w:t>
      </w:r>
      <w:r>
        <w:rPr>
          <w:sz w:val="24"/>
        </w:rPr>
        <w:t>pharmacological management and treatment of</w:t>
      </w:r>
      <w:r>
        <w:rPr>
          <w:spacing w:val="-20"/>
          <w:sz w:val="24"/>
        </w:rPr>
        <w:t xml:space="preserve"> </w:t>
      </w:r>
      <w:r>
        <w:rPr>
          <w:sz w:val="24"/>
        </w:rPr>
        <w:t>various disorders and</w:t>
      </w:r>
      <w:r>
        <w:rPr>
          <w:spacing w:val="-1"/>
          <w:sz w:val="24"/>
        </w:rPr>
        <w:t xml:space="preserve"> </w:t>
      </w:r>
      <w:r>
        <w:rPr>
          <w:sz w:val="24"/>
        </w:rPr>
        <w:t>diseases</w:t>
      </w:r>
    </w:p>
    <w:p w:rsidR="00F01644" w:rsidRDefault="00F01644">
      <w:pPr>
        <w:pStyle w:val="BodyText"/>
        <w:spacing w:before="5"/>
        <w:ind w:left="0"/>
        <w:rPr>
          <w:sz w:val="26"/>
        </w:rPr>
      </w:pPr>
    </w:p>
    <w:p w:rsidR="00F01644" w:rsidRDefault="00B823A4">
      <w:pPr>
        <w:pStyle w:val="Heading1"/>
        <w:spacing w:before="1"/>
      </w:pPr>
      <w:r>
        <w:t>EDUCATION</w:t>
      </w:r>
    </w:p>
    <w:p w:rsidR="00F01644" w:rsidRDefault="00B823A4">
      <w:pPr>
        <w:tabs>
          <w:tab w:val="left" w:pos="3357"/>
          <w:tab w:val="left" w:pos="7309"/>
        </w:tabs>
        <w:ind w:left="102"/>
        <w:rPr>
          <w:sz w:val="24"/>
        </w:rPr>
      </w:pPr>
      <w:r>
        <w:rPr>
          <w:b/>
          <w:sz w:val="24"/>
        </w:rPr>
        <w:t>Bachelor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Science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Nursing</w:t>
      </w:r>
      <w:r>
        <w:rPr>
          <w:sz w:val="24"/>
        </w:rPr>
        <w:tab/>
      </w:r>
      <w:r>
        <w:rPr>
          <w:i/>
          <w:sz w:val="24"/>
        </w:rPr>
        <w:t>University of Portland 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Portland,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sz w:val="24"/>
        </w:rPr>
        <w:tab/>
        <w:t>2003</w:t>
      </w:r>
    </w:p>
    <w:p w:rsidR="00F01644" w:rsidRDefault="00F01644">
      <w:pPr>
        <w:pStyle w:val="BodyText"/>
        <w:spacing w:before="11"/>
        <w:ind w:left="0"/>
        <w:rPr>
          <w:sz w:val="23"/>
        </w:rPr>
      </w:pPr>
    </w:p>
    <w:p w:rsidR="00F01644" w:rsidRDefault="00B823A4">
      <w:pPr>
        <w:pStyle w:val="Heading1"/>
      </w:pPr>
      <w:r>
        <w:t>CERTIFICATIONS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z w:val="24"/>
        </w:rPr>
        <w:t>Advanced Cardiac Life Support (ACLS)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z w:val="24"/>
        </w:rPr>
        <w:t>Basic Life Support (BLS)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z w:val="24"/>
        </w:rPr>
        <w:t>Neonatal Resuscitation Provider (NRP)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z w:val="24"/>
        </w:rPr>
        <w:t>NCC Inpatient Obstetrics (RNC-OB)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</w:p>
    <w:p w:rsidR="00F01644" w:rsidRDefault="00B823A4">
      <w:pPr>
        <w:pStyle w:val="ListParagraph"/>
        <w:numPr>
          <w:ilvl w:val="0"/>
          <w:numId w:val="1"/>
        </w:numPr>
        <w:tabs>
          <w:tab w:val="left" w:pos="2261"/>
          <w:tab w:val="left" w:pos="2262"/>
        </w:tabs>
        <w:ind w:left="2262"/>
        <w:rPr>
          <w:sz w:val="24"/>
        </w:rPr>
      </w:pPr>
      <w:r>
        <w:rPr>
          <w:spacing w:val="-4"/>
          <w:sz w:val="24"/>
        </w:rPr>
        <w:t>STABLE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</w:p>
    <w:sectPr w:rsidR="00F01644" w:rsidSect="00F01644">
      <w:type w:val="continuous"/>
      <w:pgSz w:w="12240" w:h="15840"/>
      <w:pgMar w:top="66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70C6"/>
    <w:multiLevelType w:val="hybridMultilevel"/>
    <w:tmpl w:val="202A49CC"/>
    <w:lvl w:ilvl="0" w:tplc="A452590C">
      <w:numFmt w:val="bullet"/>
      <w:lvlText w:val=""/>
      <w:lvlJc w:val="left"/>
      <w:pPr>
        <w:ind w:left="1722" w:hanging="54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97762C56">
      <w:numFmt w:val="bullet"/>
      <w:lvlText w:val="•"/>
      <w:lvlJc w:val="left"/>
      <w:pPr>
        <w:ind w:left="2578" w:hanging="540"/>
      </w:pPr>
      <w:rPr>
        <w:rFonts w:hint="default"/>
        <w:lang w:val="en-US" w:eastAsia="en-US" w:bidi="en-US"/>
      </w:rPr>
    </w:lvl>
    <w:lvl w:ilvl="2" w:tplc="246A526A">
      <w:numFmt w:val="bullet"/>
      <w:lvlText w:val="•"/>
      <w:lvlJc w:val="left"/>
      <w:pPr>
        <w:ind w:left="3436" w:hanging="540"/>
      </w:pPr>
      <w:rPr>
        <w:rFonts w:hint="default"/>
        <w:lang w:val="en-US" w:eastAsia="en-US" w:bidi="en-US"/>
      </w:rPr>
    </w:lvl>
    <w:lvl w:ilvl="3" w:tplc="048CF24A">
      <w:numFmt w:val="bullet"/>
      <w:lvlText w:val="•"/>
      <w:lvlJc w:val="left"/>
      <w:pPr>
        <w:ind w:left="4294" w:hanging="540"/>
      </w:pPr>
      <w:rPr>
        <w:rFonts w:hint="default"/>
        <w:lang w:val="en-US" w:eastAsia="en-US" w:bidi="en-US"/>
      </w:rPr>
    </w:lvl>
    <w:lvl w:ilvl="4" w:tplc="859649F0">
      <w:numFmt w:val="bullet"/>
      <w:lvlText w:val="•"/>
      <w:lvlJc w:val="left"/>
      <w:pPr>
        <w:ind w:left="5152" w:hanging="540"/>
      </w:pPr>
      <w:rPr>
        <w:rFonts w:hint="default"/>
        <w:lang w:val="en-US" w:eastAsia="en-US" w:bidi="en-US"/>
      </w:rPr>
    </w:lvl>
    <w:lvl w:ilvl="5" w:tplc="D5B4F804">
      <w:numFmt w:val="bullet"/>
      <w:lvlText w:val="•"/>
      <w:lvlJc w:val="left"/>
      <w:pPr>
        <w:ind w:left="6010" w:hanging="540"/>
      </w:pPr>
      <w:rPr>
        <w:rFonts w:hint="default"/>
        <w:lang w:val="en-US" w:eastAsia="en-US" w:bidi="en-US"/>
      </w:rPr>
    </w:lvl>
    <w:lvl w:ilvl="6" w:tplc="4552AAF6">
      <w:numFmt w:val="bullet"/>
      <w:lvlText w:val="•"/>
      <w:lvlJc w:val="left"/>
      <w:pPr>
        <w:ind w:left="6868" w:hanging="540"/>
      </w:pPr>
      <w:rPr>
        <w:rFonts w:hint="default"/>
        <w:lang w:val="en-US" w:eastAsia="en-US" w:bidi="en-US"/>
      </w:rPr>
    </w:lvl>
    <w:lvl w:ilvl="7" w:tplc="2C38E44E">
      <w:numFmt w:val="bullet"/>
      <w:lvlText w:val="•"/>
      <w:lvlJc w:val="left"/>
      <w:pPr>
        <w:ind w:left="7726" w:hanging="540"/>
      </w:pPr>
      <w:rPr>
        <w:rFonts w:hint="default"/>
        <w:lang w:val="en-US" w:eastAsia="en-US" w:bidi="en-US"/>
      </w:rPr>
    </w:lvl>
    <w:lvl w:ilvl="8" w:tplc="09CAD824">
      <w:numFmt w:val="bullet"/>
      <w:lvlText w:val="•"/>
      <w:lvlJc w:val="left"/>
      <w:pPr>
        <w:ind w:left="8584" w:hanging="5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01644"/>
    <w:rsid w:val="00B823A4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64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F01644"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1644"/>
    <w:pPr>
      <w:spacing w:before="28"/>
      <w:ind w:left="22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01644"/>
    <w:pPr>
      <w:spacing w:before="28"/>
      <w:ind w:left="2262" w:hanging="540"/>
    </w:pPr>
  </w:style>
  <w:style w:type="paragraph" w:customStyle="1" w:styleId="TableParagraph">
    <w:name w:val="Table Paragraph"/>
    <w:basedOn w:val="Normal"/>
    <w:uiPriority w:val="1"/>
    <w:qFormat/>
    <w:rsid w:val="00F016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th.joan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pgoud02</cp:lastModifiedBy>
  <cp:revision>2</cp:revision>
  <dcterms:created xsi:type="dcterms:W3CDTF">2019-11-12T13:24:00Z</dcterms:created>
  <dcterms:modified xsi:type="dcterms:W3CDTF">2019-11-12T13:24:00Z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2019-11-12T00:00:00Z</vt:filetime>
  </property>
</Properties>
</file>