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 xml:space="preserve">Morgan </w:t>
      </w:r>
      <w:proofErr w:type="spellStart"/>
      <w:r w:rsidRPr="008440A4">
        <w:rPr>
          <w:rFonts w:ascii="Times New Roman" w:hAnsi="Times New Roman" w:cs="Times New Roman"/>
          <w:sz w:val="24"/>
          <w:szCs w:val="24"/>
        </w:rPr>
        <w:t>Jaffray</w:t>
      </w:r>
      <w:proofErr w:type="spellEnd"/>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Contact Info: 407-756-9592</w:t>
      </w:r>
    </w:p>
    <w:p w:rsidR="008440A4" w:rsidRPr="008440A4" w:rsidRDefault="008440A4" w:rsidP="008440A4">
      <w:pPr>
        <w:rPr>
          <w:rFonts w:ascii="Times New Roman" w:hAnsi="Times New Roman" w:cs="Times New Roman"/>
          <w:sz w:val="24"/>
          <w:szCs w:val="24"/>
        </w:rPr>
      </w:pPr>
      <w:hyperlink r:id="rId4" w:history="1">
        <w:r w:rsidRPr="008440A4">
          <w:rPr>
            <w:rStyle w:val="Hyperlink"/>
            <w:rFonts w:ascii="Times New Roman" w:hAnsi="Times New Roman" w:cs="Times New Roman"/>
            <w:sz w:val="24"/>
            <w:szCs w:val="24"/>
          </w:rPr>
          <w:t>mjaffray1@gmail.com</w:t>
        </w:r>
      </w:hyperlink>
      <w:r w:rsidRPr="008440A4">
        <w:rPr>
          <w:rFonts w:ascii="Times New Roman" w:hAnsi="Times New Roman" w:cs="Times New Roman"/>
          <w:sz w:val="24"/>
          <w:szCs w:val="24"/>
        </w:rPr>
        <w:br/>
      </w:r>
      <w:hyperlink r:id="rId5" w:history="1">
        <w:r w:rsidRPr="008440A4">
          <w:rPr>
            <w:rStyle w:val="Hyperlink"/>
            <w:rFonts w:ascii="Times New Roman" w:hAnsi="Times New Roman" w:cs="Times New Roman"/>
            <w:sz w:val="24"/>
            <w:szCs w:val="24"/>
          </w:rPr>
          <w:t>https://www.linkedin.com/in/morganjaffray</w:t>
        </w:r>
      </w:hyperlink>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Registered Nurse, BSN | Emergency &amp; Trauma | Critical Care | Combat Veteran | Dynamic Leader | Patient Center Focused</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 xml:space="preserve">Tacoma, Washington, United </w:t>
      </w:r>
      <w:r w:rsidRPr="008440A4">
        <w:rPr>
          <w:rFonts w:ascii="Times New Roman" w:hAnsi="Times New Roman" w:cs="Times New Roman"/>
          <w:sz w:val="24"/>
          <w:szCs w:val="24"/>
        </w:rPr>
        <w:t>States Military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Previous positions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Department Charge Nurse- Registered Nurse at 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Burn Critical Care Registered Nurse at US Army</w:t>
      </w:r>
    </w:p>
    <w:p w:rsid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Education</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University of Central Florida, BSN, Registered Nursing/Registered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Open to New Opportunities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Roles: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Intensive Care Nurse, Nurs</w:t>
      </w:r>
      <w:r>
        <w:rPr>
          <w:rFonts w:ascii="Times New Roman" w:hAnsi="Times New Roman" w:cs="Times New Roman"/>
          <w:sz w:val="24"/>
          <w:szCs w:val="24"/>
        </w:rPr>
        <w:t>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Locations: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Tacoma, Washington, Greater Se</w:t>
      </w:r>
      <w:r>
        <w:rPr>
          <w:rFonts w:ascii="Times New Roman" w:hAnsi="Times New Roman" w:cs="Times New Roman"/>
          <w:sz w:val="24"/>
          <w:szCs w:val="24"/>
        </w:rPr>
        <w:t>attle Area, Seattle, Washington</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Job type: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Full-time</w:t>
      </w:r>
    </w:p>
    <w:p w:rsid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Background</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Summary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 xml:space="preserve">I am an experienced nurse looking for an ICU position with seven years experience delivering vital care to </w:t>
      </w:r>
      <w:proofErr w:type="spellStart"/>
      <w:r w:rsidRPr="008440A4">
        <w:rPr>
          <w:rFonts w:ascii="Times New Roman" w:hAnsi="Times New Roman" w:cs="Times New Roman"/>
          <w:sz w:val="24"/>
          <w:szCs w:val="24"/>
        </w:rPr>
        <w:t>hemodynamically</w:t>
      </w:r>
      <w:proofErr w:type="spellEnd"/>
      <w:r w:rsidRPr="008440A4">
        <w:rPr>
          <w:rFonts w:ascii="Times New Roman" w:hAnsi="Times New Roman" w:cs="Times New Roman"/>
          <w:sz w:val="24"/>
          <w:szCs w:val="24"/>
        </w:rPr>
        <w:t xml:space="preserve"> unstable trauma patients and managing medical emergencies involving neurological, cardiac, respiratory, burns, sepsis, or shock.</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lastRenderedPageBreak/>
        <w:t>I am also experienced with invasive devices, respiratory and cardiac monitoring for critical patients, arrhythmia recognition, titrating infusions, evaluating diagnostics tests, thorough documentation, coordinating with health care team members, administering medications, treating wounds, providing advanced life support, assisting providers with procedures, educating patients and their families.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Experience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Department Charge Nurse- Registered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 xml:space="preserve">August 2015 – </w:t>
      </w:r>
      <w:proofErr w:type="gramStart"/>
      <w:r w:rsidRPr="008440A4">
        <w:rPr>
          <w:rFonts w:ascii="Times New Roman" w:hAnsi="Times New Roman" w:cs="Times New Roman"/>
          <w:sz w:val="24"/>
          <w:szCs w:val="24"/>
        </w:rPr>
        <w:t>Present(</w:t>
      </w:r>
      <w:proofErr w:type="gramEnd"/>
      <w:r w:rsidRPr="008440A4">
        <w:rPr>
          <w:rFonts w:ascii="Times New Roman" w:hAnsi="Times New Roman" w:cs="Times New Roman"/>
          <w:sz w:val="24"/>
          <w:szCs w:val="24"/>
        </w:rPr>
        <w:t>4 years 3 months)Tacoma, Washington</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Madigan Army Medical Center and 47th Combat Support Hospital</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Recommendations (3)</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Department Charge Nurse- Registered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September 2017 – July 2018(10 months</w:t>
      </w:r>
      <w:proofErr w:type="gramStart"/>
      <w:r w:rsidRPr="008440A4">
        <w:rPr>
          <w:rFonts w:ascii="Times New Roman" w:hAnsi="Times New Roman" w:cs="Times New Roman"/>
          <w:sz w:val="24"/>
          <w:szCs w:val="24"/>
        </w:rPr>
        <w:t>)Baghdad</w:t>
      </w:r>
      <w:proofErr w:type="gramEnd"/>
      <w:r w:rsidRPr="008440A4">
        <w:rPr>
          <w:rFonts w:ascii="Times New Roman" w:hAnsi="Times New Roman" w:cs="Times New Roman"/>
          <w:sz w:val="24"/>
          <w:szCs w:val="24"/>
        </w:rPr>
        <w:t>, Iraq</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47th Combat Support Hospital</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Burn Critical Care Registered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August 2014 – August 2015(1 year</w:t>
      </w:r>
      <w:proofErr w:type="gramStart"/>
      <w:r w:rsidRPr="008440A4">
        <w:rPr>
          <w:rFonts w:ascii="Times New Roman" w:hAnsi="Times New Roman" w:cs="Times New Roman"/>
          <w:sz w:val="24"/>
          <w:szCs w:val="24"/>
        </w:rPr>
        <w:t>)San</w:t>
      </w:r>
      <w:proofErr w:type="gramEnd"/>
      <w:r w:rsidRPr="008440A4">
        <w:rPr>
          <w:rFonts w:ascii="Times New Roman" w:hAnsi="Times New Roman" w:cs="Times New Roman"/>
          <w:sz w:val="24"/>
          <w:szCs w:val="24"/>
        </w:rPr>
        <w:t xml:space="preserve"> Antonio, Texas Area</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proofErr w:type="gramStart"/>
      <w:r w:rsidRPr="008440A4">
        <w:rPr>
          <w:rFonts w:ascii="Times New Roman" w:hAnsi="Times New Roman" w:cs="Times New Roman"/>
          <w:sz w:val="24"/>
          <w:szCs w:val="24"/>
        </w:rPr>
        <w:t>San Antonio Military Medical Center.</w:t>
      </w:r>
      <w:proofErr w:type="gramEnd"/>
      <w:r w:rsidRPr="008440A4">
        <w:rPr>
          <w:rFonts w:ascii="Times New Roman" w:hAnsi="Times New Roman" w:cs="Times New Roman"/>
          <w:sz w:val="24"/>
          <w:szCs w:val="24"/>
        </w:rPr>
        <w:t xml:space="preserve"> #1 Burn Unit in the World</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Medical-Surgical Orthopedic Trauma Charge Nurse- Registered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August 2013 – August 2015(2 years</w:t>
      </w:r>
      <w:proofErr w:type="gramStart"/>
      <w:r w:rsidRPr="008440A4">
        <w:rPr>
          <w:rFonts w:ascii="Times New Roman" w:hAnsi="Times New Roman" w:cs="Times New Roman"/>
          <w:sz w:val="24"/>
          <w:szCs w:val="24"/>
        </w:rPr>
        <w:t>)San</w:t>
      </w:r>
      <w:proofErr w:type="gramEnd"/>
      <w:r w:rsidRPr="008440A4">
        <w:rPr>
          <w:rFonts w:ascii="Times New Roman" w:hAnsi="Times New Roman" w:cs="Times New Roman"/>
          <w:sz w:val="24"/>
          <w:szCs w:val="24"/>
        </w:rPr>
        <w:t xml:space="preserve"> Antonio, Texas Area</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proofErr w:type="gramStart"/>
      <w:r w:rsidRPr="008440A4">
        <w:rPr>
          <w:rFonts w:ascii="Times New Roman" w:hAnsi="Times New Roman" w:cs="Times New Roman"/>
          <w:sz w:val="24"/>
          <w:szCs w:val="24"/>
        </w:rPr>
        <w:t>San Antonio Military Medical Center.</w:t>
      </w:r>
      <w:proofErr w:type="gramEnd"/>
      <w:r w:rsidRPr="008440A4">
        <w:rPr>
          <w:rFonts w:ascii="Times New Roman" w:hAnsi="Times New Roman" w:cs="Times New Roman"/>
          <w:sz w:val="24"/>
          <w:szCs w:val="24"/>
        </w:rPr>
        <w:t xml:space="preserve"> Level 1 Trauma Center</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Management Director</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August 2009 – August 2013(4 years</w:t>
      </w:r>
      <w:proofErr w:type="gramStart"/>
      <w:r w:rsidRPr="008440A4">
        <w:rPr>
          <w:rFonts w:ascii="Times New Roman" w:hAnsi="Times New Roman" w:cs="Times New Roman"/>
          <w:sz w:val="24"/>
          <w:szCs w:val="24"/>
        </w:rPr>
        <w:t>)Orlando</w:t>
      </w:r>
      <w:proofErr w:type="gramEnd"/>
      <w:r w:rsidRPr="008440A4">
        <w:rPr>
          <w:rFonts w:ascii="Times New Roman" w:hAnsi="Times New Roman" w:cs="Times New Roman"/>
          <w:sz w:val="24"/>
          <w:szCs w:val="24"/>
        </w:rPr>
        <w:t>, Florida Area</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Austere and Wilderness Medicine for University of Central Florida</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Education</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University of Central Florida</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BSN, Registered Nursing/Registered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2009 – 2013</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University of Central Florida</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Activities and Societies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Army ROTC</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Languages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lastRenderedPageBreak/>
        <w:t>English</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Native or bilingual proficiency</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Spanish</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Elementary proficiency</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Skills &amp; Expertise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TNCC</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Training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Leadership</w:t>
      </w:r>
    </w:p>
    <w:p w:rsidR="008440A4" w:rsidRPr="008440A4" w:rsidRDefault="008440A4" w:rsidP="008440A4">
      <w:pPr>
        <w:rPr>
          <w:rFonts w:ascii="Times New Roman" w:hAnsi="Times New Roman" w:cs="Times New Roman"/>
          <w:sz w:val="24"/>
          <w:szCs w:val="24"/>
        </w:rPr>
      </w:pPr>
      <w:proofErr w:type="gramStart"/>
      <w:r w:rsidRPr="008440A4">
        <w:rPr>
          <w:rFonts w:ascii="Times New Roman" w:hAnsi="Times New Roman" w:cs="Times New Roman"/>
          <w:sz w:val="24"/>
          <w:szCs w:val="24"/>
        </w:rPr>
        <w:t>charge</w:t>
      </w:r>
      <w:proofErr w:type="gramEnd"/>
      <w:r w:rsidRPr="008440A4">
        <w:rPr>
          <w:rFonts w:ascii="Times New Roman" w:hAnsi="Times New Roman" w:cs="Times New Roman"/>
          <w:sz w:val="24"/>
          <w:szCs w:val="24"/>
        </w:rPr>
        <w:t xml:space="preserve"> nurse</w:t>
      </w:r>
    </w:p>
    <w:p w:rsidR="008440A4" w:rsidRPr="008440A4" w:rsidRDefault="008440A4" w:rsidP="008440A4">
      <w:pPr>
        <w:rPr>
          <w:rFonts w:ascii="Times New Roman" w:hAnsi="Times New Roman" w:cs="Times New Roman"/>
          <w:sz w:val="24"/>
          <w:szCs w:val="24"/>
        </w:rPr>
      </w:pPr>
      <w:proofErr w:type="gramStart"/>
      <w:r w:rsidRPr="008440A4">
        <w:rPr>
          <w:rFonts w:ascii="Times New Roman" w:hAnsi="Times New Roman" w:cs="Times New Roman"/>
          <w:sz w:val="24"/>
          <w:szCs w:val="24"/>
        </w:rPr>
        <w:t>critical</w:t>
      </w:r>
      <w:proofErr w:type="gramEnd"/>
      <w:r w:rsidRPr="008440A4">
        <w:rPr>
          <w:rFonts w:ascii="Times New Roman" w:hAnsi="Times New Roman" w:cs="Times New Roman"/>
          <w:sz w:val="24"/>
          <w:szCs w:val="24"/>
        </w:rPr>
        <w:t xml:space="preserve"> care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Electronic Medical Record</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Continuing Medical Education (CME)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Healthcare Management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Trauma Nursing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Critical Care Medicine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Critical Care Nursing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Time Management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Management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Medical Terminology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Money Transfers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Project Management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Hospitals</w:t>
      </w:r>
    </w:p>
    <w:p w:rsidR="008440A4" w:rsidRPr="008440A4" w:rsidRDefault="008440A4" w:rsidP="008440A4">
      <w:pPr>
        <w:rPr>
          <w:rFonts w:ascii="Times New Roman" w:hAnsi="Times New Roman" w:cs="Times New Roman"/>
          <w:sz w:val="24"/>
          <w:szCs w:val="24"/>
        </w:rPr>
      </w:pPr>
      <w:proofErr w:type="gramStart"/>
      <w:r w:rsidRPr="008440A4">
        <w:rPr>
          <w:rFonts w:ascii="Times New Roman" w:hAnsi="Times New Roman" w:cs="Times New Roman"/>
          <w:sz w:val="24"/>
          <w:szCs w:val="24"/>
        </w:rPr>
        <w:lastRenderedPageBreak/>
        <w:t>military</w:t>
      </w:r>
      <w:proofErr w:type="gramEnd"/>
      <w:r w:rsidRPr="008440A4">
        <w:rPr>
          <w:rFonts w:ascii="Times New Roman" w:hAnsi="Times New Roman" w:cs="Times New Roman"/>
          <w:sz w:val="24"/>
          <w:szCs w:val="24"/>
        </w:rPr>
        <w:t xml:space="preserve"> experience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Microsoft Excel</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Public Speaking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Medical Education</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Clinical Research</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Microsoft Office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Military Training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Team Motivation</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Customer Service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Research</w:t>
      </w:r>
    </w:p>
    <w:p w:rsidR="008440A4" w:rsidRPr="008440A4" w:rsidRDefault="008440A4" w:rsidP="008440A4">
      <w:pPr>
        <w:rPr>
          <w:rFonts w:ascii="Times New Roman" w:hAnsi="Times New Roman" w:cs="Times New Roman"/>
          <w:sz w:val="24"/>
          <w:szCs w:val="24"/>
        </w:rPr>
      </w:pPr>
      <w:proofErr w:type="gramStart"/>
      <w:r w:rsidRPr="008440A4">
        <w:rPr>
          <w:rFonts w:ascii="Times New Roman" w:hAnsi="Times New Roman" w:cs="Times New Roman"/>
          <w:sz w:val="24"/>
          <w:szCs w:val="24"/>
        </w:rPr>
        <w:t>trauma</w:t>
      </w:r>
      <w:proofErr w:type="gramEnd"/>
      <w:r w:rsidRPr="008440A4">
        <w:rPr>
          <w:rFonts w:ascii="Times New Roman" w:hAnsi="Times New Roman" w:cs="Times New Roman"/>
          <w:sz w:val="24"/>
          <w:szCs w:val="24"/>
        </w:rPr>
        <w:t xml:space="preserve"> nurse</w:t>
      </w:r>
    </w:p>
    <w:p w:rsidR="008440A4" w:rsidRPr="008440A4" w:rsidRDefault="008440A4" w:rsidP="008440A4">
      <w:pPr>
        <w:rPr>
          <w:rFonts w:ascii="Times New Roman" w:hAnsi="Times New Roman" w:cs="Times New Roman"/>
          <w:sz w:val="24"/>
          <w:szCs w:val="24"/>
        </w:rPr>
      </w:pPr>
      <w:proofErr w:type="spellStart"/>
      <w:r w:rsidRPr="008440A4">
        <w:rPr>
          <w:rFonts w:ascii="Times New Roman" w:hAnsi="Times New Roman" w:cs="Times New Roman"/>
          <w:sz w:val="24"/>
          <w:szCs w:val="24"/>
        </w:rPr>
        <w:t>Prehospital</w:t>
      </w:r>
      <w:proofErr w:type="spellEnd"/>
      <w:r w:rsidRPr="008440A4">
        <w:rPr>
          <w:rFonts w:ascii="Times New Roman" w:hAnsi="Times New Roman" w:cs="Times New Roman"/>
          <w:sz w:val="24"/>
          <w:szCs w:val="24"/>
        </w:rPr>
        <w:t xml:space="preserve"> Trauma Life Support (PHTLS)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Health Informatics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Medical Devices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Advanced Trauma Life Support (ATLS)</w:t>
      </w:r>
    </w:p>
    <w:p w:rsidR="008440A4" w:rsidRPr="008440A4" w:rsidRDefault="008440A4" w:rsidP="008440A4">
      <w:pPr>
        <w:rPr>
          <w:rFonts w:ascii="Times New Roman" w:hAnsi="Times New Roman" w:cs="Times New Roman"/>
          <w:sz w:val="24"/>
          <w:szCs w:val="24"/>
        </w:rPr>
      </w:pPr>
      <w:proofErr w:type="gramStart"/>
      <w:r w:rsidRPr="008440A4">
        <w:rPr>
          <w:rFonts w:ascii="Times New Roman" w:hAnsi="Times New Roman" w:cs="Times New Roman"/>
          <w:sz w:val="24"/>
          <w:szCs w:val="24"/>
        </w:rPr>
        <w:t>project</w:t>
      </w:r>
      <w:proofErr w:type="gramEnd"/>
      <w:r w:rsidRPr="008440A4">
        <w:rPr>
          <w:rFonts w:ascii="Times New Roman" w:hAnsi="Times New Roman" w:cs="Times New Roman"/>
          <w:sz w:val="24"/>
          <w:szCs w:val="24"/>
        </w:rPr>
        <w:t xml:space="preserve"> management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Healthcare Information Technology (HIT)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Nursing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Burn Care Nursing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Infection Control Nursing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Electronic Medical Record (EMR)</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Team Building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Healthcare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Microsoft Word</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Military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lastRenderedPageBreak/>
        <w:t>Microsoft PowerPoint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Creative Problem Solving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Planning</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Pediatric Advanced Life Support (PALS)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Advanced Cardiac Life Support (ACLS)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Basic Life Support (BLS)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Certifications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Advanced Burn Life Support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American Burn Association,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April 2017</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Advanced Cardiac Life Support (ACLS)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American Heart Association | American Stroke Association,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Trauma Nurse Care Course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Nurses Association,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Advanced Trauma Care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Nurses Association,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Combat Casualty Care Course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Pediatric Advanced Life Support (PALS)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American Heart Association,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October 2019 – October 2023</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Advanced Trauma Care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American College of Surgeons, License</w:t>
      </w:r>
    </w:p>
    <w:p w:rsidR="008440A4" w:rsidRPr="008440A4" w:rsidRDefault="008440A4" w:rsidP="008440A4">
      <w:pPr>
        <w:rPr>
          <w:rFonts w:ascii="Times New Roman" w:hAnsi="Times New Roman" w:cs="Times New Roman"/>
          <w:sz w:val="24"/>
          <w:szCs w:val="24"/>
        </w:rPr>
      </w:pPr>
      <w:proofErr w:type="spellStart"/>
      <w:r w:rsidRPr="008440A4">
        <w:rPr>
          <w:rFonts w:ascii="Times New Roman" w:hAnsi="Times New Roman" w:cs="Times New Roman"/>
          <w:sz w:val="24"/>
          <w:szCs w:val="24"/>
        </w:rPr>
        <w:lastRenderedPageBreak/>
        <w:t>Prehospital</w:t>
      </w:r>
      <w:proofErr w:type="spellEnd"/>
      <w:r w:rsidRPr="008440A4">
        <w:rPr>
          <w:rFonts w:ascii="Times New Roman" w:hAnsi="Times New Roman" w:cs="Times New Roman"/>
          <w:sz w:val="24"/>
          <w:szCs w:val="24"/>
        </w:rPr>
        <w:t xml:space="preserve"> Trauma Life Support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National Association of Emergency Medical Technicians,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Advanced Trauma Life Support</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American College of Surgeons,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Nursing Pediatric Course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Nurses Association, License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Courses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Independent Coursework</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Charge Nurse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Critical Care/Emergency Nurse Army School</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Combat Casualty Care Course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Joint Forces Trauma Management Course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Honors &amp; Awards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Army Commendation Medal</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April 2016</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Joint Service Achievement Medal</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November 2017</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Army Achievement Medal</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National Defense Service Medal</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lastRenderedPageBreak/>
        <w:t>Inherent Resolve Campaign Medal</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Baghdad, Iraq Combat Support Hospital</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Global War on Terrorism Service Medal</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The Global War on Terrorism Service Medal (GWOTSM) was established by Executive Order 13289, 12 March 2003. It is authorized for award to members of the Armed Forces of the United States who have participated in or served in support operations in the Global War on Terrorism (GWOT) operations outside of the designated areas of eligibility (AOE) for the GWOTEM (see GWOTEM Q&amp;A), on or after 11 September 2001 to a future date to be determined. Battalion commanders and commanders of separate units have the authority to award the GWOTSM for approved operations to units and personnel within his or her command.</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Army Service Ribbon</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U.S. Army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 xml:space="preserve">The Army Service Ribbon (ASR) is awarded to </w:t>
      </w:r>
      <w:proofErr w:type="gramStart"/>
      <w:r w:rsidRPr="008440A4">
        <w:rPr>
          <w:rFonts w:ascii="Times New Roman" w:hAnsi="Times New Roman" w:cs="Times New Roman"/>
          <w:sz w:val="24"/>
          <w:szCs w:val="24"/>
        </w:rPr>
        <w:t>Enlisted</w:t>
      </w:r>
      <w:proofErr w:type="gramEnd"/>
      <w:r w:rsidRPr="008440A4">
        <w:rPr>
          <w:rFonts w:ascii="Times New Roman" w:hAnsi="Times New Roman" w:cs="Times New Roman"/>
          <w:sz w:val="24"/>
          <w:szCs w:val="24"/>
        </w:rPr>
        <w:t xml:space="preserve"> personnel after their successful completion of their initial-entry training and Officers after their completion of their own basic/orientation or higher level course.</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Organizations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Emergency Nursing Association</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Member Associate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April 2015 – Present</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Military Officers of America</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Member Associate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2009 – Present</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Society of Trauma Nurses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Member Associate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2014 – Present</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Wilderness Medical Society</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Member Associate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2016 – Present</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American Nurse Association</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Member Associate</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2009 – Present</w:t>
      </w:r>
    </w:p>
    <w:p w:rsidR="008440A4" w:rsidRPr="008440A4" w:rsidRDefault="008440A4" w:rsidP="008440A4">
      <w:pPr>
        <w:rPr>
          <w:rFonts w:ascii="Times New Roman" w:hAnsi="Times New Roman" w:cs="Times New Roman"/>
          <w:sz w:val="24"/>
          <w:szCs w:val="24"/>
        </w:rPr>
      </w:pP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American Association of Critical Care Nurses</w:t>
      </w:r>
    </w:p>
    <w:p w:rsidR="008440A4"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Member Associate</w:t>
      </w:r>
    </w:p>
    <w:p w:rsidR="003375DA" w:rsidRPr="008440A4" w:rsidRDefault="008440A4" w:rsidP="008440A4">
      <w:pPr>
        <w:rPr>
          <w:rFonts w:ascii="Times New Roman" w:hAnsi="Times New Roman" w:cs="Times New Roman"/>
          <w:sz w:val="24"/>
          <w:szCs w:val="24"/>
        </w:rPr>
      </w:pPr>
      <w:r w:rsidRPr="008440A4">
        <w:rPr>
          <w:rFonts w:ascii="Times New Roman" w:hAnsi="Times New Roman" w:cs="Times New Roman"/>
          <w:sz w:val="24"/>
          <w:szCs w:val="24"/>
        </w:rPr>
        <w:t>2016 – Present</w:t>
      </w:r>
    </w:p>
    <w:sectPr w:rsidR="003375DA" w:rsidRPr="008440A4" w:rsidSect="00A52E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0A4"/>
    <w:rsid w:val="00563AA8"/>
    <w:rsid w:val="008440A4"/>
    <w:rsid w:val="00A52EB4"/>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A4"/>
    <w:rPr>
      <w:color w:val="0000FF" w:themeColor="hyperlink"/>
      <w:u w:val="single"/>
    </w:rPr>
  </w:style>
  <w:style w:type="paragraph" w:styleId="NoSpacing">
    <w:name w:val="No Spacing"/>
    <w:uiPriority w:val="1"/>
    <w:qFormat/>
    <w:rsid w:val="008440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organjaffray" TargetMode="External"/><Relationship Id="rId4" Type="http://schemas.openxmlformats.org/officeDocument/2006/relationships/hyperlink" Target="mailto:mjaffray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2019-11-13T04:04:00Z</dcterms:created>
  <dcterms:modified xsi:type="dcterms:W3CDTF">2019-11-13T04:20:00Z</dcterms:modified>
</cp:coreProperties>
</file>