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Martinique Combs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B0CF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martinique.combs@gmail.com</w:t>
        </w:r>
      </w:hyperlink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B0CF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https://www.linkedin.com/in/martinique-combs-335ab57b</w:t>
        </w:r>
      </w:hyperlink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Critical Care Registered Nurse at University of Washington Medical Center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 xml:space="preserve">Bellevue, Washington, United </w:t>
      </w:r>
      <w:r w:rsidRPr="00FB0CF2">
        <w:rPr>
          <w:rFonts w:ascii="Times New Roman" w:hAnsi="Times New Roman" w:cs="Times New Roman"/>
          <w:sz w:val="24"/>
          <w:szCs w:val="24"/>
        </w:rPr>
        <w:t>States Medical</w:t>
      </w:r>
      <w:r w:rsidRPr="00FB0CF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Education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University of Washington, Bachelor of Science (BS), Science of Nursing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Background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Summary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0CF2">
        <w:rPr>
          <w:rFonts w:ascii="Times New Roman" w:hAnsi="Times New Roman" w:cs="Times New Roman"/>
          <w:sz w:val="24"/>
          <w:szCs w:val="24"/>
        </w:rPr>
        <w:t>Experienced critical care Nurse with a demonstrated history of specialty skills from working at the University of Washington serving the WAMI region in critical care medicine.</w:t>
      </w:r>
      <w:proofErr w:type="gramEnd"/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Specialty: MICU, Oncology ICU, ICU Float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Credentials: Advanced Cardiac Life Support (ACLS), Chemotherapy/Biotherapy Certified.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 xml:space="preserve">Active RN License to Practice: California, </w:t>
      </w:r>
      <w:proofErr w:type="gramStart"/>
      <w:r w:rsidRPr="00FB0CF2">
        <w:rPr>
          <w:rFonts w:ascii="Times New Roman" w:hAnsi="Times New Roman" w:cs="Times New Roman"/>
          <w:sz w:val="24"/>
          <w:szCs w:val="24"/>
        </w:rPr>
        <w:t>Washington .</w:t>
      </w:r>
      <w:proofErr w:type="gramEnd"/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Experience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 xml:space="preserve">August 2009 – </w:t>
      </w:r>
      <w:proofErr w:type="gramStart"/>
      <w:r w:rsidRPr="00FB0C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B0CF2">
        <w:rPr>
          <w:rFonts w:ascii="Times New Roman" w:hAnsi="Times New Roman" w:cs="Times New Roman"/>
          <w:sz w:val="24"/>
          <w:szCs w:val="24"/>
        </w:rPr>
        <w:t>10 years 3 months)UWMC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Education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lastRenderedPageBreak/>
        <w:t>Bachelor of Science (BS), Science of Nursing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PHI THETA KAPPA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SICU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Stem Cell Transplant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CTICU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CAR T cell therapy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ONS Certified Chemotherapy/Biotherapy Administration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Critical Care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Certified Conscious Sedation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Certifications</w:t>
      </w:r>
    </w:p>
    <w:p w:rsidR="00FB0CF2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Chemotherapy/ Biotherapy</w:t>
      </w:r>
    </w:p>
    <w:p w:rsidR="003375DA" w:rsidRPr="00FB0CF2" w:rsidRDefault="00FB0CF2" w:rsidP="00FB0CF2">
      <w:pPr>
        <w:rPr>
          <w:rFonts w:ascii="Times New Roman" w:hAnsi="Times New Roman" w:cs="Times New Roman"/>
          <w:sz w:val="24"/>
          <w:szCs w:val="24"/>
        </w:rPr>
      </w:pPr>
      <w:r w:rsidRPr="00FB0CF2">
        <w:rPr>
          <w:rFonts w:ascii="Times New Roman" w:hAnsi="Times New Roman" w:cs="Times New Roman"/>
          <w:sz w:val="24"/>
          <w:szCs w:val="24"/>
        </w:rPr>
        <w:t>Oncology Nursing Society, License</w:t>
      </w:r>
    </w:p>
    <w:sectPr w:rsidR="003375DA" w:rsidRPr="00FB0CF2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CF2"/>
    <w:rsid w:val="00563AA8"/>
    <w:rsid w:val="00A52EB4"/>
    <w:rsid w:val="00FA3FEA"/>
    <w:rsid w:val="00FB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1509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853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6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7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9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22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3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tinique-combs-335ab57b" TargetMode="External"/><Relationship Id="rId4" Type="http://schemas.openxmlformats.org/officeDocument/2006/relationships/hyperlink" Target="mailto:martinique.com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2019-11-13T06:12:00Z</dcterms:created>
  <dcterms:modified xsi:type="dcterms:W3CDTF">2019-11-13T06:39:00Z</dcterms:modified>
</cp:coreProperties>
</file>