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1B4B">
        <w:rPr>
          <w:rFonts w:ascii="Times New Roman" w:hAnsi="Times New Roman" w:cs="Times New Roman"/>
          <w:sz w:val="24"/>
          <w:szCs w:val="24"/>
        </w:rPr>
        <w:t>Reilene</w:t>
      </w:r>
      <w:proofErr w:type="spellEnd"/>
      <w:r w:rsidRPr="0035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B4B">
        <w:rPr>
          <w:rFonts w:ascii="Times New Roman" w:hAnsi="Times New Roman" w:cs="Times New Roman"/>
          <w:sz w:val="24"/>
          <w:szCs w:val="24"/>
        </w:rPr>
        <w:t>Manalang</w:t>
      </w:r>
      <w:proofErr w:type="spellEnd"/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51B4B">
          <w:rPr>
            <w:rStyle w:val="Hyperlink"/>
            <w:rFonts w:ascii="Times New Roman" w:hAnsi="Times New Roman" w:cs="Times New Roman"/>
            <w:sz w:val="24"/>
            <w:szCs w:val="24"/>
          </w:rPr>
          <w:t>reilenemanalang@hotmail.com</w:t>
        </w:r>
      </w:hyperlink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51B4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https://www.linkedin.com/in/reilene-manalang-bb4bb943</w:t>
        </w:r>
      </w:hyperlink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Registered</w:t>
      </w:r>
      <w:r w:rsidRPr="00351B4B">
        <w:rPr>
          <w:rFonts w:ascii="Times New Roman" w:hAnsi="Times New Roman" w:cs="Times New Roman"/>
          <w:sz w:val="24"/>
          <w:szCs w:val="24"/>
        </w:rPr>
        <w:t xml:space="preserve"> Nurse at Seattle Cancer Care Alliance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 xml:space="preserve">Redmond, Washington, United </w:t>
      </w:r>
      <w:r w:rsidRPr="00351B4B">
        <w:rPr>
          <w:rFonts w:ascii="Times New Roman" w:hAnsi="Times New Roman" w:cs="Times New Roman"/>
          <w:sz w:val="24"/>
          <w:szCs w:val="24"/>
        </w:rPr>
        <w:t>States Hospital</w:t>
      </w:r>
      <w:r w:rsidRPr="00351B4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Previous positions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Vascular Access at Swedish Medical Center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351B4B">
        <w:rPr>
          <w:rFonts w:ascii="Times New Roman" w:hAnsi="Times New Roman" w:cs="Times New Roman"/>
          <w:sz w:val="24"/>
          <w:szCs w:val="24"/>
        </w:rPr>
        <w:t>Wolfson</w:t>
      </w:r>
      <w:proofErr w:type="spellEnd"/>
      <w:r w:rsidRPr="00351B4B">
        <w:rPr>
          <w:rFonts w:ascii="Times New Roman" w:hAnsi="Times New Roman" w:cs="Times New Roman"/>
          <w:sz w:val="24"/>
          <w:szCs w:val="24"/>
        </w:rPr>
        <w:t xml:space="preserve"> Children's Hospital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Education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Gonzaga University, Master of Arts - MA, Organizational Communication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Background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Experience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Registered Nurse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Seattle Cancer Care Alliance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February 2016 – Present</w:t>
      </w:r>
      <w:r w:rsidRPr="00351B4B">
        <w:rPr>
          <w:rFonts w:ascii="Times New Roman" w:hAnsi="Times New Roman" w:cs="Times New Roman"/>
          <w:sz w:val="24"/>
          <w:szCs w:val="24"/>
        </w:rPr>
        <w:t xml:space="preserve"> </w:t>
      </w:r>
      <w:r w:rsidRPr="00351B4B">
        <w:rPr>
          <w:rFonts w:ascii="Times New Roman" w:hAnsi="Times New Roman" w:cs="Times New Roman"/>
          <w:sz w:val="24"/>
          <w:szCs w:val="24"/>
        </w:rPr>
        <w:t>(3 years 9 months)</w:t>
      </w:r>
      <w:r w:rsidRPr="00351B4B">
        <w:rPr>
          <w:rFonts w:ascii="Times New Roman" w:hAnsi="Times New Roman" w:cs="Times New Roman"/>
          <w:sz w:val="24"/>
          <w:szCs w:val="24"/>
        </w:rPr>
        <w:t xml:space="preserve"> </w:t>
      </w:r>
      <w:r w:rsidRPr="00351B4B">
        <w:rPr>
          <w:rFonts w:ascii="Times New Roman" w:hAnsi="Times New Roman" w:cs="Times New Roman"/>
          <w:sz w:val="24"/>
          <w:szCs w:val="24"/>
        </w:rPr>
        <w:t>Kirkland, Washington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Vascular Access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Vascular Access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Swedish Medical Center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February 2016 – August 2017(1 year 6 months</w:t>
      </w:r>
      <w:proofErr w:type="gramStart"/>
      <w:r w:rsidRPr="00351B4B">
        <w:rPr>
          <w:rFonts w:ascii="Times New Roman" w:hAnsi="Times New Roman" w:cs="Times New Roman"/>
          <w:sz w:val="24"/>
          <w:szCs w:val="24"/>
        </w:rPr>
        <w:t>)Seattle</w:t>
      </w:r>
      <w:proofErr w:type="gramEnd"/>
      <w:r w:rsidRPr="00351B4B">
        <w:rPr>
          <w:rFonts w:ascii="Times New Roman" w:hAnsi="Times New Roman" w:cs="Times New Roman"/>
          <w:sz w:val="24"/>
          <w:szCs w:val="24"/>
        </w:rPr>
        <w:t>, WA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lastRenderedPageBreak/>
        <w:t>Vascular Access Nurse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Registered Nurse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1B4B">
        <w:rPr>
          <w:rFonts w:ascii="Times New Roman" w:hAnsi="Times New Roman" w:cs="Times New Roman"/>
          <w:sz w:val="24"/>
          <w:szCs w:val="24"/>
        </w:rPr>
        <w:t>Wolfson</w:t>
      </w:r>
      <w:proofErr w:type="spellEnd"/>
      <w:r w:rsidRPr="00351B4B">
        <w:rPr>
          <w:rFonts w:ascii="Times New Roman" w:hAnsi="Times New Roman" w:cs="Times New Roman"/>
          <w:sz w:val="24"/>
          <w:szCs w:val="24"/>
        </w:rPr>
        <w:t xml:space="preserve"> Children's Hospital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February 2012 – January 2014(1 year 11 months</w:t>
      </w:r>
      <w:proofErr w:type="gramStart"/>
      <w:r w:rsidRPr="00351B4B">
        <w:rPr>
          <w:rFonts w:ascii="Times New Roman" w:hAnsi="Times New Roman" w:cs="Times New Roman"/>
          <w:sz w:val="24"/>
          <w:szCs w:val="24"/>
        </w:rPr>
        <w:t>)Jacksonville</w:t>
      </w:r>
      <w:proofErr w:type="gramEnd"/>
      <w:r w:rsidRPr="00351B4B">
        <w:rPr>
          <w:rFonts w:ascii="Times New Roman" w:hAnsi="Times New Roman" w:cs="Times New Roman"/>
          <w:sz w:val="24"/>
          <w:szCs w:val="24"/>
        </w:rPr>
        <w:t>, Florida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Registered Nurse Pediatric Emergency Department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 xml:space="preserve">Joe </w:t>
      </w:r>
      <w:proofErr w:type="spellStart"/>
      <w:r w:rsidRPr="00351B4B">
        <w:rPr>
          <w:rFonts w:ascii="Times New Roman" w:hAnsi="Times New Roman" w:cs="Times New Roman"/>
          <w:sz w:val="24"/>
          <w:szCs w:val="24"/>
        </w:rPr>
        <w:t>Dimmagio</w:t>
      </w:r>
      <w:proofErr w:type="spellEnd"/>
      <w:r w:rsidRPr="00351B4B">
        <w:rPr>
          <w:rFonts w:ascii="Times New Roman" w:hAnsi="Times New Roman" w:cs="Times New Roman"/>
          <w:sz w:val="24"/>
          <w:szCs w:val="24"/>
        </w:rPr>
        <w:t xml:space="preserve"> Children's Hospital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2014 – 2014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Profession Field Sales Representative Pharmaceutical Sales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Takeda Pharmaceuticals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2003 – 2010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Marketed and promoted variety of pharmaceutical products to primary and specialty physicians. Trained and coached office staff in product benefits provided in-service presentations to clinical staff. Assisted physicians find solutions to meet the patients' pharmaceutical needs.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Hospice Nurse/Community Relations Representative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Unity Hospice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June 2002 – December 2002(6 months)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1B4B">
        <w:rPr>
          <w:rFonts w:ascii="Times New Roman" w:hAnsi="Times New Roman" w:cs="Times New Roman"/>
          <w:sz w:val="24"/>
          <w:szCs w:val="24"/>
        </w:rPr>
        <w:t>Increased census by admitting hospice patients into the program.</w:t>
      </w:r>
      <w:proofErr w:type="gramEnd"/>
      <w:r w:rsidRPr="00351B4B">
        <w:rPr>
          <w:rFonts w:ascii="Times New Roman" w:hAnsi="Times New Roman" w:cs="Times New Roman"/>
          <w:sz w:val="24"/>
          <w:szCs w:val="24"/>
        </w:rPr>
        <w:t xml:space="preserve"> Educated </w:t>
      </w:r>
      <w:proofErr w:type="gramStart"/>
      <w:r w:rsidRPr="00351B4B">
        <w:rPr>
          <w:rFonts w:ascii="Times New Roman" w:hAnsi="Times New Roman" w:cs="Times New Roman"/>
          <w:sz w:val="24"/>
          <w:szCs w:val="24"/>
        </w:rPr>
        <w:t>patient's</w:t>
      </w:r>
      <w:proofErr w:type="gramEnd"/>
      <w:r w:rsidRPr="00351B4B">
        <w:rPr>
          <w:rFonts w:ascii="Times New Roman" w:hAnsi="Times New Roman" w:cs="Times New Roman"/>
          <w:sz w:val="24"/>
          <w:szCs w:val="24"/>
        </w:rPr>
        <w:t xml:space="preserve"> and family members about disease process and hospice philosophy. </w:t>
      </w:r>
      <w:proofErr w:type="gramStart"/>
      <w:r w:rsidRPr="00351B4B">
        <w:rPr>
          <w:rFonts w:ascii="Times New Roman" w:hAnsi="Times New Roman" w:cs="Times New Roman"/>
          <w:sz w:val="24"/>
          <w:szCs w:val="24"/>
        </w:rPr>
        <w:t>Built patient census through strategic marketing of a not-for-profit hospice program to medical facilities, free standing clinics, and organizations.</w:t>
      </w:r>
      <w:proofErr w:type="gramEnd"/>
      <w:r w:rsidRPr="00351B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B4B">
        <w:rPr>
          <w:rFonts w:ascii="Times New Roman" w:hAnsi="Times New Roman" w:cs="Times New Roman"/>
          <w:sz w:val="24"/>
          <w:szCs w:val="24"/>
        </w:rPr>
        <w:t>Liaised between hospital and hospice physicians.</w:t>
      </w:r>
      <w:proofErr w:type="gramEnd"/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Registered Nurse/Surgical Intensive Care Unit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Rush University Medical Center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February 2000 – August 2001(1 year 6 months</w:t>
      </w:r>
      <w:proofErr w:type="gramStart"/>
      <w:r w:rsidRPr="00351B4B">
        <w:rPr>
          <w:rFonts w:ascii="Times New Roman" w:hAnsi="Times New Roman" w:cs="Times New Roman"/>
          <w:sz w:val="24"/>
          <w:szCs w:val="24"/>
        </w:rPr>
        <w:t>)Chicago</w:t>
      </w:r>
      <w:proofErr w:type="gramEnd"/>
      <w:r w:rsidRPr="00351B4B">
        <w:rPr>
          <w:rFonts w:ascii="Times New Roman" w:hAnsi="Times New Roman" w:cs="Times New Roman"/>
          <w:sz w:val="24"/>
          <w:szCs w:val="24"/>
        </w:rPr>
        <w:t>, Illinois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Managed care for post-surgical care patients.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-Monitoring of life support equipment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51B4B">
        <w:rPr>
          <w:rFonts w:ascii="Times New Roman" w:hAnsi="Times New Roman" w:cs="Times New Roman"/>
          <w:sz w:val="24"/>
          <w:szCs w:val="24"/>
        </w:rPr>
        <w:t>Providded</w:t>
      </w:r>
      <w:proofErr w:type="spellEnd"/>
      <w:r w:rsidRPr="00351B4B">
        <w:rPr>
          <w:rFonts w:ascii="Times New Roman" w:hAnsi="Times New Roman" w:cs="Times New Roman"/>
          <w:sz w:val="24"/>
          <w:szCs w:val="24"/>
        </w:rPr>
        <w:t xml:space="preserve"> advanced life support measures within a team environment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-Responding to managing changes in the patient's condition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-Administering medications and monitoring effects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-Attending to both complex and simple wound dressings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-Performing basic nursing care functions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-Utilizing, monitoring and verifying data on bedside computers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Circulating Nurse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Beloit Memorial Hospital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January 1999 – February 2000(1 year 1 month</w:t>
      </w:r>
      <w:proofErr w:type="gramStart"/>
      <w:r w:rsidRPr="00351B4B">
        <w:rPr>
          <w:rFonts w:ascii="Times New Roman" w:hAnsi="Times New Roman" w:cs="Times New Roman"/>
          <w:sz w:val="24"/>
          <w:szCs w:val="24"/>
        </w:rPr>
        <w:t>)Beloit</w:t>
      </w:r>
      <w:proofErr w:type="gramEnd"/>
      <w:r w:rsidRPr="00351B4B">
        <w:rPr>
          <w:rFonts w:ascii="Times New Roman" w:hAnsi="Times New Roman" w:cs="Times New Roman"/>
          <w:sz w:val="24"/>
          <w:szCs w:val="24"/>
        </w:rPr>
        <w:t>, Wisconsin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1B4B">
        <w:rPr>
          <w:rFonts w:ascii="Times New Roman" w:hAnsi="Times New Roman" w:cs="Times New Roman"/>
          <w:sz w:val="24"/>
          <w:szCs w:val="24"/>
        </w:rPr>
        <w:t>Responsible for managing the nursing care of the patient within the OR and coordinating the needs of the surgical team with other care provider necessary for completion of surgery.</w:t>
      </w:r>
      <w:proofErr w:type="gramEnd"/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Other responsibilities included: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-Observing the surgery and surgical team from broad perspective and assists the team to create and maintain a safe and comfortable environment for the patient.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lastRenderedPageBreak/>
        <w:t>-Assessing the patient's condition before, during and after the operation to ensure an optimal outcome for the patient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-Anticipate the needs of the scrub nurse and be able to open sterile packs, operate machinery and keep accurate records.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Registered Nurse/Telemetry Step-down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University of Chicago Hospitals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February 1997 – December 1998(1 year 10 months</w:t>
      </w:r>
      <w:proofErr w:type="gramStart"/>
      <w:r w:rsidRPr="00351B4B">
        <w:rPr>
          <w:rFonts w:ascii="Times New Roman" w:hAnsi="Times New Roman" w:cs="Times New Roman"/>
          <w:sz w:val="24"/>
          <w:szCs w:val="24"/>
        </w:rPr>
        <w:t>)Chicago</w:t>
      </w:r>
      <w:proofErr w:type="gramEnd"/>
      <w:r w:rsidRPr="00351B4B">
        <w:rPr>
          <w:rFonts w:ascii="Times New Roman" w:hAnsi="Times New Roman" w:cs="Times New Roman"/>
          <w:sz w:val="24"/>
          <w:szCs w:val="24"/>
        </w:rPr>
        <w:t>, Illinois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1B4B">
        <w:rPr>
          <w:rFonts w:ascii="Times New Roman" w:hAnsi="Times New Roman" w:cs="Times New Roman"/>
          <w:sz w:val="24"/>
          <w:szCs w:val="24"/>
        </w:rPr>
        <w:t xml:space="preserve">Responsible for primary care of patients in need of cardiac monitoring (post-cardiac surgery patients, post-cardiac </w:t>
      </w:r>
      <w:proofErr w:type="spellStart"/>
      <w:r w:rsidRPr="00351B4B">
        <w:rPr>
          <w:rFonts w:ascii="Times New Roman" w:hAnsi="Times New Roman" w:cs="Times New Roman"/>
          <w:sz w:val="24"/>
          <w:szCs w:val="24"/>
        </w:rPr>
        <w:t>interverntional</w:t>
      </w:r>
      <w:proofErr w:type="spellEnd"/>
      <w:r w:rsidRPr="00351B4B">
        <w:rPr>
          <w:rFonts w:ascii="Times New Roman" w:hAnsi="Times New Roman" w:cs="Times New Roman"/>
          <w:sz w:val="24"/>
          <w:szCs w:val="24"/>
        </w:rPr>
        <w:t xml:space="preserve"> and electrophysiology patients.</w:t>
      </w:r>
      <w:proofErr w:type="gramEnd"/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Other Responsibilities include: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1B4B">
        <w:rPr>
          <w:rFonts w:ascii="Times New Roman" w:hAnsi="Times New Roman" w:cs="Times New Roman"/>
          <w:sz w:val="24"/>
          <w:szCs w:val="24"/>
        </w:rPr>
        <w:t xml:space="preserve">Planning and implementation of </w:t>
      </w:r>
      <w:proofErr w:type="spellStart"/>
      <w:r w:rsidRPr="00351B4B">
        <w:rPr>
          <w:rFonts w:ascii="Times New Roman" w:hAnsi="Times New Roman" w:cs="Times New Roman"/>
          <w:sz w:val="24"/>
          <w:szCs w:val="24"/>
        </w:rPr>
        <w:t>indibidualized</w:t>
      </w:r>
      <w:proofErr w:type="spellEnd"/>
      <w:r w:rsidRPr="00351B4B">
        <w:rPr>
          <w:rFonts w:ascii="Times New Roman" w:hAnsi="Times New Roman" w:cs="Times New Roman"/>
          <w:sz w:val="24"/>
          <w:szCs w:val="24"/>
        </w:rPr>
        <w:t xml:space="preserve"> nursing treatment programs for patients and their families.</w:t>
      </w:r>
      <w:proofErr w:type="gramEnd"/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-Assesses patient's conditions and nursing needs; including cardiac rhythm.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 xml:space="preserve">-Develops, implements, and updates individualized nursing care plans and reports pertinent observations and </w:t>
      </w:r>
      <w:proofErr w:type="spellStart"/>
      <w:r w:rsidRPr="00351B4B">
        <w:rPr>
          <w:rFonts w:ascii="Times New Roman" w:hAnsi="Times New Roman" w:cs="Times New Roman"/>
          <w:sz w:val="24"/>
          <w:szCs w:val="24"/>
        </w:rPr>
        <w:t>paitent</w:t>
      </w:r>
      <w:proofErr w:type="spellEnd"/>
      <w:r w:rsidRPr="00351B4B">
        <w:rPr>
          <w:rFonts w:ascii="Times New Roman" w:hAnsi="Times New Roman" w:cs="Times New Roman"/>
          <w:sz w:val="24"/>
          <w:szCs w:val="24"/>
        </w:rPr>
        <w:t xml:space="preserve"> reactions to appropriate personnel.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-Collaborates with physicians regarding patient care and family needs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-Coordinates and prioritizes care requiring multi-disciplinary services.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-Assists with or institutes emergency measures for adverse developments in patient condition.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-Manages a safe and clean patient environment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-Participates and educates patient/family discharge planning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Education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Gonzaga University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Master of Arts - MA, Organizational Communication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lastRenderedPageBreak/>
        <w:t>2018 – 2020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Gonzaga University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Valparaiso University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Bachelors of Science in Nursing, Nursing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1991 – 1996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Valparaiso University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Managed Care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Account Expansion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Clinical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Registered Nurses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Hospitals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Cardiology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Clinical Research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Territory Planning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Sales Operations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Product Education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Pharmaceutical Industry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Nursing Care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Surgery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Healthcare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Pharmaceutical Sales</w:t>
      </w:r>
    </w:p>
    <w:p w:rsidR="00351B4B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t>Medicine</w:t>
      </w:r>
    </w:p>
    <w:p w:rsidR="003375DA" w:rsidRPr="00351B4B" w:rsidRDefault="00351B4B" w:rsidP="00351B4B">
      <w:pPr>
        <w:rPr>
          <w:rFonts w:ascii="Times New Roman" w:hAnsi="Times New Roman" w:cs="Times New Roman"/>
          <w:sz w:val="24"/>
          <w:szCs w:val="24"/>
        </w:rPr>
      </w:pPr>
      <w:r w:rsidRPr="00351B4B">
        <w:rPr>
          <w:rFonts w:ascii="Times New Roman" w:hAnsi="Times New Roman" w:cs="Times New Roman"/>
          <w:sz w:val="24"/>
          <w:szCs w:val="24"/>
        </w:rPr>
        <w:lastRenderedPageBreak/>
        <w:t>Pharmaceuticals</w:t>
      </w:r>
    </w:p>
    <w:sectPr w:rsidR="003375DA" w:rsidRPr="00351B4B" w:rsidSect="00A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B4B"/>
    <w:rsid w:val="00351B4B"/>
    <w:rsid w:val="00563AA8"/>
    <w:rsid w:val="00A52EB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B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eilene-manalang-bb4bb943" TargetMode="External"/><Relationship Id="rId4" Type="http://schemas.openxmlformats.org/officeDocument/2006/relationships/hyperlink" Target="mailto:reilenemanalang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2019-11-13T05:47:00Z</dcterms:created>
  <dcterms:modified xsi:type="dcterms:W3CDTF">2019-11-13T05:50:00Z</dcterms:modified>
</cp:coreProperties>
</file>