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 xml:space="preserve">Gretchen </w:t>
      </w:r>
      <w:proofErr w:type="spellStart"/>
      <w:r w:rsidRPr="00B67432">
        <w:rPr>
          <w:rFonts w:ascii="Times New Roman" w:hAnsi="Times New Roman" w:cs="Times New Roman"/>
          <w:sz w:val="24"/>
          <w:szCs w:val="24"/>
        </w:rPr>
        <w:t>Dereske</w:t>
      </w:r>
      <w:proofErr w:type="spellEnd"/>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206-215-3850</w:t>
      </w:r>
    </w:p>
    <w:p w:rsidR="00B67432" w:rsidRPr="00B67432" w:rsidRDefault="00B67432" w:rsidP="00B67432">
      <w:pPr>
        <w:rPr>
          <w:rFonts w:ascii="Times New Roman" w:hAnsi="Times New Roman" w:cs="Times New Roman"/>
          <w:sz w:val="24"/>
          <w:szCs w:val="24"/>
        </w:rPr>
      </w:pPr>
      <w:hyperlink r:id="rId4" w:history="1">
        <w:r w:rsidRPr="00B67432">
          <w:rPr>
            <w:rStyle w:val="Hyperlink"/>
            <w:rFonts w:ascii="Times New Roman" w:hAnsi="Times New Roman" w:cs="Times New Roman"/>
            <w:sz w:val="24"/>
            <w:szCs w:val="24"/>
          </w:rPr>
          <w:t>g.dereske@gmail.com</w:t>
        </w:r>
      </w:hyperlink>
    </w:p>
    <w:p w:rsidR="00B67432" w:rsidRPr="00B67432" w:rsidRDefault="00B67432" w:rsidP="00B67432">
      <w:pPr>
        <w:rPr>
          <w:rFonts w:ascii="Times New Roman" w:hAnsi="Times New Roman" w:cs="Times New Roman"/>
          <w:sz w:val="24"/>
          <w:szCs w:val="24"/>
        </w:rPr>
      </w:pPr>
      <w:hyperlink r:id="rId5" w:history="1">
        <w:r w:rsidRPr="00B67432">
          <w:rPr>
            <w:rStyle w:val="Hyperlink"/>
            <w:rFonts w:ascii="Times New Roman" w:hAnsi="Times New Roman" w:cs="Times New Roman"/>
            <w:sz w:val="24"/>
            <w:szCs w:val="24"/>
          </w:rPr>
          <w:t>https://www.linkedin.com/in/gretchen-dereske-9bb903a1/</w:t>
        </w:r>
      </w:hyperlink>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Registered Nurse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 xml:space="preserve">Puyallup, Washington, United </w:t>
      </w:r>
      <w:proofErr w:type="spellStart"/>
      <w:r w:rsidRPr="00B67432">
        <w:rPr>
          <w:rFonts w:ascii="Times New Roman" w:hAnsi="Times New Roman" w:cs="Times New Roman"/>
          <w:sz w:val="24"/>
          <w:szCs w:val="24"/>
        </w:rPr>
        <w:t>StatesHospital</w:t>
      </w:r>
      <w:proofErr w:type="spellEnd"/>
      <w:r w:rsidRPr="00B67432">
        <w:rPr>
          <w:rFonts w:ascii="Times New Roman" w:hAnsi="Times New Roman" w:cs="Times New Roman"/>
          <w:sz w:val="24"/>
          <w:szCs w:val="24"/>
        </w:rPr>
        <w:t xml:space="preserve"> &amp; Health Care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Previous positions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 xml:space="preserve">Registered Nurse at </w:t>
      </w:r>
      <w:proofErr w:type="spellStart"/>
      <w:r w:rsidRPr="00B67432">
        <w:rPr>
          <w:rFonts w:ascii="Times New Roman" w:hAnsi="Times New Roman" w:cs="Times New Roman"/>
          <w:sz w:val="24"/>
          <w:szCs w:val="24"/>
        </w:rPr>
        <w:t>Proliance</w:t>
      </w:r>
      <w:proofErr w:type="spellEnd"/>
      <w:r w:rsidRPr="00B67432">
        <w:rPr>
          <w:rFonts w:ascii="Times New Roman" w:hAnsi="Times New Roman" w:cs="Times New Roman"/>
          <w:sz w:val="24"/>
          <w:szCs w:val="24"/>
        </w:rPr>
        <w:t xml:space="preserve"> Surgeons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Medical Assistant - Certified at Swedish Cancer Institute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Education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University of Michigan-Flint, Bachelors, RN-BSN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Background</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Summary</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Experienced Registered Nurse seeking career opportunities</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Current experience includes 1.5 years in otolaryngology, 5 years as a certified medical assistant within an oncology clinic, as well as clinical rotations in pediatrics at Seattle Children's Hospital, medical surgical and obstetrics at Overlake Medical Center, medical surgical at Veterans Affairs Hospital, and psychiatric at Harborview Medical Center. Senior practicum completed at Providence Regional Medical Center Everett on their neurology and medical telemetry units.</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I also have valuable experience at Mercy Health Saint Mary's Campus, Crystal Springs Senior Living, and Harborview Medical Center where I volunteered for disaster training.</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Throughout my career, I have found myself to be a dynamic, flexible team player who is passionate about building relationships with patients, families, and colleagues. I have a desire to learn and a commitment to improving the quality of healthcare by utilizing evidence based practice.</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I am currently seeking a residency, internship, or RN position in OR/Med-</w:t>
      </w:r>
      <w:proofErr w:type="spellStart"/>
      <w:r w:rsidRPr="00B67432">
        <w:rPr>
          <w:rFonts w:ascii="Times New Roman" w:hAnsi="Times New Roman" w:cs="Times New Roman"/>
          <w:sz w:val="24"/>
          <w:szCs w:val="24"/>
        </w:rPr>
        <w:t>Surg</w:t>
      </w:r>
      <w:proofErr w:type="spellEnd"/>
      <w:r w:rsidRPr="00B67432">
        <w:rPr>
          <w:rFonts w:ascii="Times New Roman" w:hAnsi="Times New Roman" w:cs="Times New Roman"/>
          <w:sz w:val="24"/>
          <w:szCs w:val="24"/>
        </w:rPr>
        <w:t xml:space="preserve"> that will provide mentorship and the tools I need to do my best work every day.</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Experience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Registered Nurse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St. John Providence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 xml:space="preserve">March 2017 – </w:t>
      </w:r>
      <w:proofErr w:type="gramStart"/>
      <w:r w:rsidRPr="00B67432">
        <w:rPr>
          <w:rFonts w:ascii="Times New Roman" w:hAnsi="Times New Roman" w:cs="Times New Roman"/>
          <w:sz w:val="24"/>
          <w:szCs w:val="24"/>
        </w:rPr>
        <w:t>Present(</w:t>
      </w:r>
      <w:proofErr w:type="gramEnd"/>
      <w:r w:rsidRPr="00B67432">
        <w:rPr>
          <w:rFonts w:ascii="Times New Roman" w:hAnsi="Times New Roman" w:cs="Times New Roman"/>
          <w:sz w:val="24"/>
          <w:szCs w:val="24"/>
        </w:rPr>
        <w:t>2 years 8 months)Greater Detroit Area</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-Manage care and daily activities for the geriatric client on an acute medical-surgical unit</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-Perform daily and as needed assessments and notify provider of abnormal results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-Promptly contact provider with negative changes in client condition and suggest treatment when appropriate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-Provide client with a safe setting in which all medical needs and expectations are met or exceeded</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-Provide education to client regarding new medication or need for treatment and update individualized care plan accordingly</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-Meet with discharge planning and social work teams each shift on weekdays to discuss changes in client condition and re-evaluate discharge needs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-Recognized at a hospital rounds leadership meeting for discovering a dangerous medication error prior to administration and filing a report via hospital protocol</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Registered Nurse</w:t>
      </w:r>
    </w:p>
    <w:p w:rsidR="00B67432" w:rsidRPr="00B67432" w:rsidRDefault="00B67432" w:rsidP="00B67432">
      <w:pPr>
        <w:rPr>
          <w:rFonts w:ascii="Times New Roman" w:hAnsi="Times New Roman" w:cs="Times New Roman"/>
          <w:sz w:val="24"/>
          <w:szCs w:val="24"/>
        </w:rPr>
      </w:pPr>
      <w:proofErr w:type="spellStart"/>
      <w:r w:rsidRPr="00B67432">
        <w:rPr>
          <w:rFonts w:ascii="Times New Roman" w:hAnsi="Times New Roman" w:cs="Times New Roman"/>
          <w:sz w:val="24"/>
          <w:szCs w:val="24"/>
        </w:rPr>
        <w:t>Proliance</w:t>
      </w:r>
      <w:proofErr w:type="spellEnd"/>
      <w:r w:rsidRPr="00B67432">
        <w:rPr>
          <w:rFonts w:ascii="Times New Roman" w:hAnsi="Times New Roman" w:cs="Times New Roman"/>
          <w:sz w:val="24"/>
          <w:szCs w:val="24"/>
        </w:rPr>
        <w:t xml:space="preserve"> Surgeons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May 2015 – February 2017(1 year 9 months</w:t>
      </w:r>
      <w:proofErr w:type="gramStart"/>
      <w:r w:rsidRPr="00B67432">
        <w:rPr>
          <w:rFonts w:ascii="Times New Roman" w:hAnsi="Times New Roman" w:cs="Times New Roman"/>
          <w:sz w:val="24"/>
          <w:szCs w:val="24"/>
        </w:rPr>
        <w:t>)Puyallup</w:t>
      </w:r>
      <w:proofErr w:type="gramEnd"/>
      <w:r w:rsidRPr="00B67432">
        <w:rPr>
          <w:rFonts w:ascii="Times New Roman" w:hAnsi="Times New Roman" w:cs="Times New Roman"/>
          <w:sz w:val="24"/>
          <w:szCs w:val="24"/>
        </w:rPr>
        <w:t>, WA</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lastRenderedPageBreak/>
        <w:t xml:space="preserve">Serve as clinic nurse caring for patients with </w:t>
      </w:r>
      <w:proofErr w:type="spellStart"/>
      <w:r w:rsidRPr="00B67432">
        <w:rPr>
          <w:rFonts w:ascii="Times New Roman" w:hAnsi="Times New Roman" w:cs="Times New Roman"/>
          <w:sz w:val="24"/>
          <w:szCs w:val="24"/>
        </w:rPr>
        <w:t>otorhinolaryngology</w:t>
      </w:r>
      <w:proofErr w:type="spellEnd"/>
      <w:r w:rsidRPr="00B67432">
        <w:rPr>
          <w:rFonts w:ascii="Times New Roman" w:hAnsi="Times New Roman" w:cs="Times New Roman"/>
          <w:sz w:val="24"/>
          <w:szCs w:val="24"/>
        </w:rPr>
        <w:t xml:space="preserve"> illnesses, scheduling procedures, preoperative teaching, as well as identification and prioritization of phone triage calls.</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Medical Assistant - Certified</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Swedish Cancer Institute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September 2009 – March 2015(5 years 6 months</w:t>
      </w:r>
      <w:proofErr w:type="gramStart"/>
      <w:r w:rsidRPr="00B67432">
        <w:rPr>
          <w:rFonts w:ascii="Times New Roman" w:hAnsi="Times New Roman" w:cs="Times New Roman"/>
          <w:sz w:val="24"/>
          <w:szCs w:val="24"/>
        </w:rPr>
        <w:t>)Bellevue</w:t>
      </w:r>
      <w:proofErr w:type="gramEnd"/>
      <w:r w:rsidRPr="00B67432">
        <w:rPr>
          <w:rFonts w:ascii="Times New Roman" w:hAnsi="Times New Roman" w:cs="Times New Roman"/>
          <w:sz w:val="24"/>
          <w:szCs w:val="24"/>
        </w:rPr>
        <w:t>, WA</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Provide care to the oncology and hematology client as delegated by the RN and MD</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 xml:space="preserve">Obtain vital signs, reconcile medications and allergies, </w:t>
      </w:r>
      <w:proofErr w:type="gramStart"/>
      <w:r w:rsidRPr="00B67432">
        <w:rPr>
          <w:rFonts w:ascii="Times New Roman" w:hAnsi="Times New Roman" w:cs="Times New Roman"/>
          <w:sz w:val="24"/>
          <w:szCs w:val="24"/>
        </w:rPr>
        <w:t>perform</w:t>
      </w:r>
      <w:proofErr w:type="gramEnd"/>
      <w:r w:rsidRPr="00B67432">
        <w:rPr>
          <w:rFonts w:ascii="Times New Roman" w:hAnsi="Times New Roman" w:cs="Times New Roman"/>
          <w:sz w:val="24"/>
          <w:szCs w:val="24"/>
        </w:rPr>
        <w:t xml:space="preserve"> </w:t>
      </w:r>
      <w:proofErr w:type="spellStart"/>
      <w:r w:rsidRPr="00B67432">
        <w:rPr>
          <w:rFonts w:ascii="Times New Roman" w:hAnsi="Times New Roman" w:cs="Times New Roman"/>
          <w:sz w:val="24"/>
          <w:szCs w:val="24"/>
        </w:rPr>
        <w:t>venipuncture</w:t>
      </w:r>
      <w:proofErr w:type="spellEnd"/>
      <w:r w:rsidRPr="00B67432">
        <w:rPr>
          <w:rFonts w:ascii="Times New Roman" w:hAnsi="Times New Roman" w:cs="Times New Roman"/>
          <w:sz w:val="24"/>
          <w:szCs w:val="24"/>
        </w:rPr>
        <w:t xml:space="preserve"> and injections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Refill medications per MD instructions, contact patients with test results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Prepare the exam room, order, stock, and keep inventory of all medical and office supplies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Assist with bone marrow biopsies; responsible for creating slides and building blood clots for analysis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 xml:space="preserve">Greet patients, answer phones, </w:t>
      </w:r>
      <w:proofErr w:type="gramStart"/>
      <w:r w:rsidRPr="00B67432">
        <w:rPr>
          <w:rFonts w:ascii="Times New Roman" w:hAnsi="Times New Roman" w:cs="Times New Roman"/>
          <w:sz w:val="24"/>
          <w:szCs w:val="24"/>
        </w:rPr>
        <w:t>schedule</w:t>
      </w:r>
      <w:proofErr w:type="gramEnd"/>
      <w:r w:rsidRPr="00B67432">
        <w:rPr>
          <w:rFonts w:ascii="Times New Roman" w:hAnsi="Times New Roman" w:cs="Times New Roman"/>
          <w:sz w:val="24"/>
          <w:szCs w:val="24"/>
        </w:rPr>
        <w:t xml:space="preserve"> appointments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Obtain insurance authorizations for outpatient procedures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Document all patient care activities in EPIC</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Student Nurse - Senior Practicum</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Providence Everett Regional Medical Center</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July 2014 – August 2014(1 month</w:t>
      </w:r>
      <w:proofErr w:type="gramStart"/>
      <w:r w:rsidRPr="00B67432">
        <w:rPr>
          <w:rFonts w:ascii="Times New Roman" w:hAnsi="Times New Roman" w:cs="Times New Roman"/>
          <w:sz w:val="24"/>
          <w:szCs w:val="24"/>
        </w:rPr>
        <w:t>)Everett</w:t>
      </w:r>
      <w:proofErr w:type="gramEnd"/>
      <w:r w:rsidRPr="00B67432">
        <w:rPr>
          <w:rFonts w:ascii="Times New Roman" w:hAnsi="Times New Roman" w:cs="Times New Roman"/>
          <w:sz w:val="24"/>
          <w:szCs w:val="24"/>
        </w:rPr>
        <w:t>, WA</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Functioned as the RN under the guidance of a clinical preceptor</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 xml:space="preserve">Provided comprehensive care to medical telemetry and </w:t>
      </w:r>
      <w:proofErr w:type="spellStart"/>
      <w:r w:rsidRPr="00B67432">
        <w:rPr>
          <w:rFonts w:ascii="Times New Roman" w:hAnsi="Times New Roman" w:cs="Times New Roman"/>
          <w:sz w:val="24"/>
          <w:szCs w:val="24"/>
        </w:rPr>
        <w:t>neuro</w:t>
      </w:r>
      <w:proofErr w:type="spellEnd"/>
      <w:r w:rsidRPr="00B67432">
        <w:rPr>
          <w:rFonts w:ascii="Times New Roman" w:hAnsi="Times New Roman" w:cs="Times New Roman"/>
          <w:sz w:val="24"/>
          <w:szCs w:val="24"/>
        </w:rPr>
        <w:t xml:space="preserve"> surgery patients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lastRenderedPageBreak/>
        <w:t>Assisted patients with their nutritional, medical, emotional, and personal hygiene needs</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Patient Care Assistant</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Mercy Health</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May 2007 – July 2009(2 years 2 months</w:t>
      </w:r>
      <w:proofErr w:type="gramStart"/>
      <w:r w:rsidRPr="00B67432">
        <w:rPr>
          <w:rFonts w:ascii="Times New Roman" w:hAnsi="Times New Roman" w:cs="Times New Roman"/>
          <w:sz w:val="24"/>
          <w:szCs w:val="24"/>
        </w:rPr>
        <w:t>)Grand</w:t>
      </w:r>
      <w:proofErr w:type="gramEnd"/>
      <w:r w:rsidRPr="00B67432">
        <w:rPr>
          <w:rFonts w:ascii="Times New Roman" w:hAnsi="Times New Roman" w:cs="Times New Roman"/>
          <w:sz w:val="24"/>
          <w:szCs w:val="24"/>
        </w:rPr>
        <w:t xml:space="preserve"> Rapids, Michigan</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Provided care to the medical, oncology, and post operative surgical client as delegated by the RN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Obtained vital signs, blood glucose levels, provided personal and nutritional care for patients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Transported patients to and from other departments as needed</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Utilized CERNER to document all patient care activities</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Education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University of Michigan-Flint</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Bachelors, RN-BSN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2017 – 2019</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University of Michigan-Flint</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Bellevue College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AAS-T, Registered Nursing/Registered Nurse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2011 – 2014</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Bellevue College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Nursing Program</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lastRenderedPageBreak/>
        <w:t>Baker College of Muskegon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Associate of Applied Science, Medical Assistant</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2004 – 2007</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Medical Assisting Program</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Skills &amp; Expertise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Epic Systems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Nursing</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Cerner</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Medical Terminology</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BLS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Patient Safety</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Hospitals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HIPAA</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Clinical Research</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Telemetry</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Inpatient</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Patient Education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EMR</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Healthcare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Medicine</w:t>
      </w:r>
    </w:p>
    <w:p w:rsidR="00B67432" w:rsidRPr="00B67432" w:rsidRDefault="00B67432" w:rsidP="00B67432">
      <w:pPr>
        <w:rPr>
          <w:rFonts w:ascii="Times New Roman" w:hAnsi="Times New Roman" w:cs="Times New Roman"/>
          <w:sz w:val="24"/>
          <w:szCs w:val="24"/>
        </w:rPr>
      </w:pPr>
      <w:proofErr w:type="spellStart"/>
      <w:r w:rsidRPr="00B67432">
        <w:rPr>
          <w:rFonts w:ascii="Times New Roman" w:hAnsi="Times New Roman" w:cs="Times New Roman"/>
          <w:sz w:val="24"/>
          <w:szCs w:val="24"/>
        </w:rPr>
        <w:t>Venipuncture</w:t>
      </w:r>
      <w:proofErr w:type="spellEnd"/>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Vital Signs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CPR Certified</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lastRenderedPageBreak/>
        <w:t>Certifications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Registered Nurse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WA State Dept of Health, License RN60521285</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January 2015 – May 2017</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Registered Nurse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Bureau of Professional Licensing, License 4704325339</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November 2016 – March 2017</w:t>
      </w:r>
    </w:p>
    <w:p w:rsidR="00B67432" w:rsidRPr="00B67432" w:rsidRDefault="00B67432" w:rsidP="00B67432">
      <w:pPr>
        <w:rPr>
          <w:rFonts w:ascii="Times New Roman" w:hAnsi="Times New Roman" w:cs="Times New Roman"/>
          <w:sz w:val="24"/>
          <w:szCs w:val="24"/>
        </w:rPr>
      </w:pP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Volunteer Experience &amp; Causes</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Causes Gretchen cares about:</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Animal Welfare</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Children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Education</w:t>
      </w:r>
    </w:p>
    <w:p w:rsidR="00B67432"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Health</w:t>
      </w:r>
    </w:p>
    <w:p w:rsidR="007F0FB8" w:rsidRPr="00B67432" w:rsidRDefault="00B67432" w:rsidP="00B67432">
      <w:pPr>
        <w:rPr>
          <w:rFonts w:ascii="Times New Roman" w:hAnsi="Times New Roman" w:cs="Times New Roman"/>
          <w:sz w:val="24"/>
          <w:szCs w:val="24"/>
        </w:rPr>
      </w:pPr>
      <w:r w:rsidRPr="00B67432">
        <w:rPr>
          <w:rFonts w:ascii="Times New Roman" w:hAnsi="Times New Roman" w:cs="Times New Roman"/>
          <w:sz w:val="24"/>
          <w:szCs w:val="24"/>
        </w:rPr>
        <w:t>Human Rights</w:t>
      </w:r>
    </w:p>
    <w:sectPr w:rsidR="007F0FB8" w:rsidRPr="00B67432" w:rsidSect="007F0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432"/>
    <w:rsid w:val="007F0FB8"/>
    <w:rsid w:val="00B67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4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gretchen-dereske-9bb903a1/" TargetMode="External"/><Relationship Id="rId4" Type="http://schemas.openxmlformats.org/officeDocument/2006/relationships/hyperlink" Target="mailto:g.deres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2019-11-13T08:51:00Z</dcterms:created>
  <dcterms:modified xsi:type="dcterms:W3CDTF">2019-11-13T08:52:00Z</dcterms:modified>
</cp:coreProperties>
</file>