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Candace Rich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(425) 507-7330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candace.ric007@gmail.com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US-WA-Renton-98055 ()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10/21/2018 6:25:38 AM</w:t>
            </w:r>
          </w:p>
        </w:tc>
      </w:tr>
    </w:tbl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654">
        <w:rPr>
          <w:rFonts w:ascii="Times New Roman" w:hAnsi="Times New Roman" w:cs="Times New Roman"/>
          <w:sz w:val="24"/>
          <w:szCs w:val="24"/>
        </w:rPr>
        <w:t> Work History</w:t>
      </w: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2"/>
        <w:gridCol w:w="2714"/>
      </w:tblGrid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Highline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5D73" w:rsidRPr="000E4654" w:rsidTr="007A5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5B2234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SWEDISH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04/01/2016 - 01/01/2017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5D73" w:rsidRPr="000E4654" w:rsidTr="007A5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5B2234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MEDICAL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02/01/2016 - 03/31/2016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5D73" w:rsidRPr="000E4654" w:rsidTr="007A5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5B2234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ADVANCE MED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08/01/2015 - 12/31/2015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5D73" w:rsidRPr="000E4654" w:rsidTr="007A5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5B2234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FORSYTH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07/01/2014 - 08/01/2015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7A5D73" w:rsidRPr="000E4654" w:rsidTr="007A5D7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5B2234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654">
        <w:rPr>
          <w:rFonts w:ascii="Times New Roman" w:hAnsi="Times New Roman" w:cs="Times New Roman"/>
          <w:sz w:val="24"/>
          <w:szCs w:val="24"/>
        </w:rPr>
        <w:t> Education</w:t>
      </w: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5474"/>
        <w:gridCol w:w="1660"/>
        <w:gridCol w:w="6"/>
      </w:tblGrid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GUILFORD TECHNICAL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65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E46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E465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654">
        <w:rPr>
          <w:rFonts w:ascii="Times New Roman" w:hAnsi="Times New Roman" w:cs="Times New Roman"/>
          <w:sz w:val="24"/>
          <w:szCs w:val="24"/>
        </w:rPr>
        <w:t> Desired Position</w:t>
      </w: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A5D73" w:rsidRPr="000E4654" w:rsidTr="007A5D7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73" w:rsidRPr="000E4654" w:rsidTr="007A5D7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4654">
        <w:rPr>
          <w:rFonts w:ascii="Times New Roman" w:hAnsi="Times New Roman" w:cs="Times New Roman"/>
          <w:sz w:val="24"/>
          <w:szCs w:val="24"/>
        </w:rPr>
        <w:t> Resume</w:t>
      </w:r>
    </w:p>
    <w:p w:rsidR="007A5D73" w:rsidRPr="000E4654" w:rsidRDefault="007A5D73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A5D73" w:rsidRPr="000E4654" w:rsidTr="007A5D73">
        <w:tc>
          <w:tcPr>
            <w:tcW w:w="0" w:type="auto"/>
            <w:shd w:val="clear" w:color="auto" w:fill="FFFFFF"/>
            <w:vAlign w:val="center"/>
            <w:hideMark/>
          </w:tcPr>
          <w:p w:rsidR="007A5D73" w:rsidRPr="000E4654" w:rsidRDefault="007A5D73" w:rsidP="000E46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Candace Rich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3849 Klahanie Dr SE, #2-103, Issaquah, WA, 98029 | 425-507-7330 | Candace.ric007@gmail.com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 REGISTERED NURSE WITH MED-SURG/TELE AND EMERGENCY ROOM NURSING EXPERIENCE, ENSURING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HIGH STANDARDS OF CULTURALLY COMPETENT CARE FOR A WIDE VARIETY OF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t xml:space="preserve"> PATIENTS WITH DIVERSE NEEDS.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EDUCATION: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ADN | MAY 2014 | GUILFOR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t>D TECHNICAL COMMUNITY COLLEGE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CERTIFICATIONS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BLS 03/2017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t>ACLS 01/2016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  <w:t>NIHSS 03/2017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EXPERIENCE: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Highline Medical Center | 01/2017-PRESENT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Provides care and treatment for neonates thru geriatrics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Assesses need for, orders (per proper scope of practice), obtains and interprets appropriate lab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results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Ensures HIPAA compliance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Utilizes nursing initiated orders to provide emergency care to critical patients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Follows infection control procedures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Effective counseling in disease management and health maintenance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Acute and critical patient care management in an emergency room while adeptly handling all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aspects of treatment from medication administration to wound care to emergency treatments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while monitoring 3-4 patients per shift.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| SWEDISH MEDICAL CENTER | 04/2016-01/2017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Assessed need for, ordered, obtained and interpreted appropriate lab results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Ensured HIPAA compliance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Developed and implemented nursing care plans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Followed infection control procedures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Effective counseling in disease management and health maintenance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Chronic patient care in a med-</w:t>
            </w:r>
            <w:proofErr w:type="spellStart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 xml:space="preserve"> unit, adeptly handling all aspects of treatment from meds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to wound care to monitoring up to 5 patients per shift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Pharmacological and </w:t>
            </w:r>
            <w:proofErr w:type="spellStart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nonpharmacological</w:t>
            </w:r>
            <w:proofErr w:type="spellEnd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 xml:space="preserve"> management and treatment of various disorders and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diseases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(TRAVELER: GOOD SAMARITAN HOSPITAL) | MEDICAL SOLUTIONS | 02/2016-03/2016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Facilitated admissions and transfers from the ED to the inpatient units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Ensured HIPAA compliance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Developed and implemented nursing care plans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Followed infection control procedures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REGISTERED NURSE (TRAVELER: TUBA CITY REGIONAL) | ADVANCE MED STAFFING | 08/2015-12/2015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Assessed need for, ordered, obtained and interpreted appropriate lab results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Chronic patient care in a med-</w:t>
            </w:r>
            <w:proofErr w:type="spellStart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 xml:space="preserve"> unit, adeptly handling all aspects of treatment from meds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to wound care to monitoring up to 5 patients per shift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Pharmacological and </w:t>
            </w:r>
            <w:proofErr w:type="spellStart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nonpharmacological</w:t>
            </w:r>
            <w:proofErr w:type="spellEnd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 xml:space="preserve"> management and treatment of various disorders and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diseases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Closely monitored acute conditions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Ensured HIPAA compliance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Developed and i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t>mplemented nursing care plans</w:t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REGISTERED NURSE | FORSYTH MEDICAL CENTER | 07/2014-08/2015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Ensured HIPAA compliance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Chronic patient care in a med-</w:t>
            </w:r>
            <w:proofErr w:type="spellStart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E4654">
              <w:rPr>
                <w:rFonts w:ascii="Times New Roman" w:hAnsi="Times New Roman" w:cs="Times New Roman"/>
                <w:sz w:val="24"/>
                <w:szCs w:val="24"/>
              </w:rPr>
              <w:t xml:space="preserve"> unit, adeptly handling all aspects of treatment from meds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to wound care to monitoring up to 14 patients per shift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Oversaw and managed up to 12 clinical and support staff in patient care activities while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maintaining a high level of staff morale and professionalism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Effective counseling in disease management and health maintenance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Followed infection control procedures</w:t>
            </w:r>
            <w:r w:rsidRPr="000E4654">
              <w:rPr>
                <w:rFonts w:ascii="Times New Roman" w:hAnsi="Times New Roman" w:cs="Times New Roman"/>
                <w:sz w:val="24"/>
                <w:szCs w:val="24"/>
              </w:rPr>
              <w:br/>
              <w:t>Page 1</w:t>
            </w:r>
          </w:p>
        </w:tc>
      </w:tr>
    </w:tbl>
    <w:p w:rsidR="00E637C4" w:rsidRPr="000E4654" w:rsidRDefault="000E4654" w:rsidP="000E46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37C4" w:rsidRPr="000E4654" w:rsidSect="00DC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D73"/>
    <w:rsid w:val="000E4654"/>
    <w:rsid w:val="005271F6"/>
    <w:rsid w:val="005B2234"/>
    <w:rsid w:val="007A5D73"/>
    <w:rsid w:val="0081718B"/>
    <w:rsid w:val="00DC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29203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5673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15497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6017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pgoud02</cp:lastModifiedBy>
  <cp:revision>2</cp:revision>
  <dcterms:created xsi:type="dcterms:W3CDTF">2019-11-14T04:41:00Z</dcterms:created>
  <dcterms:modified xsi:type="dcterms:W3CDTF">2019-11-14T11:33:00Z</dcterms:modified>
</cp:coreProperties>
</file>