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Suzette Marengo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marengosuzette@yahoo.com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US-WA-Graham-98338 ()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5/10/2019 9:30:57 PM</w:t>
            </w:r>
          </w:p>
        </w:tc>
      </w:tr>
    </w:tbl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> Work History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4981"/>
        <w:gridCol w:w="2387"/>
      </w:tblGrid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FRESENIUS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AUBURN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01/01/2004 - 01/01/2005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HARBORVIEW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01/01/1996 - 12/31/2000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Pediatric Burn ICU Nurse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GOOD SAMARITAN HOSPITAL, RN ICU/SCU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01/01/1995 - 12/31/1999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HRN,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01/01/1994 - 12/31/1999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9E2427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> Education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2613"/>
        <w:gridCol w:w="1660"/>
        <w:gridCol w:w="6"/>
      </w:tblGrid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University of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University of State of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A09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A096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82"/>
        <w:gridCol w:w="2212"/>
        <w:gridCol w:w="894"/>
      </w:tblGrid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 Pediatric Burn ICU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> Desired Position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87D8D" w:rsidRPr="009A096B" w:rsidTr="00287D8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8D" w:rsidRPr="009A096B" w:rsidTr="00287D8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96B">
        <w:rPr>
          <w:rFonts w:ascii="Times New Roman" w:hAnsi="Times New Roman" w:cs="Times New Roman"/>
          <w:sz w:val="24"/>
          <w:szCs w:val="24"/>
        </w:rPr>
        <w:t> Resume</w:t>
      </w:r>
    </w:p>
    <w:p w:rsidR="00287D8D" w:rsidRPr="009A096B" w:rsidRDefault="00287D8D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87D8D" w:rsidRPr="009A096B" w:rsidTr="00287D8D">
        <w:tc>
          <w:tcPr>
            <w:tcW w:w="0" w:type="auto"/>
            <w:shd w:val="clear" w:color="auto" w:fill="FFFFFF"/>
            <w:vAlign w:val="center"/>
            <w:hideMark/>
          </w:tcPr>
          <w:p w:rsidR="00287D8D" w:rsidRPr="009A096B" w:rsidRDefault="00287D8D" w:rsidP="009A09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SUZETTE MARENGO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253-301-8745 Tacoma, WA marengosuzette@yahoo.com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HEALTHCARE MANAGER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and healthcare professional with more than 25 years' experience. Proven expertise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spearheading patient crisis, supervising support staff, analyzing benefits and maintaining legal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compliance. Accomplished in delivering quantifiable operational change, managing teams, analyzing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performance and launching improvement initiatives. Skilled in collaborating with all members of the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staff to drive strategy. Instrumental in streamlining and improving processes by implementing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solutions.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Medical Record Audits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Triage &amp;amp; Admissions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Trauma and acute care of pediatric and adult patients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Organization &amp;amp; Scheduling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Preoperative Evaluation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Post Procedure Recovery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Health Screening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Wound Care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Chronic Care Mgmt.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Mastered critical care skills in the Pediatric burn ICU at level 1 trauma center and gained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knowledge of highly technical equipment such as SWAN GANZ catheter, respirators and Arteriole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lines.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Developed abilities to communicate effectively while working in a teaching hospital.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Improved initiatives of available resource distribution to achieve optimal patient outcomes.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Re-evaluated and revised plans as acuities dictate in fast paced setting.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Management Experience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Manage planning, tracking and analysis activities of staff performance to ensure quality data.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Demonstrate expertise in relationship management by inspiring teamwork across departments.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Maintain extensive knowledge of state outcome and data reporting requirements.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Conduct hands on customer service in a challenging atmosphere and coordinate immediate care.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Evaluate staff's immediate needs and take appropriate action in a timely manner.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Oversee databases, collaborating to convert written assessments to electronic format, greatly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increasing productivity and accessibility of records.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Assess the physical and psychosocial needs of patients and initiates appropriate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Educate and counsel patients and their families on procedures, medical care and sensitive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issues.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Provide informational literature and make referrals to other departments as indicated.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and care for pre/post procedure patients.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with specialized procedures, starting IV's and preoperative care.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Perform anesthesia preoperative assessments including record review, health history and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physicals.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Head charge nurse duties to include triage, staffing and coordination of care.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Professional Work History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FRESENIUS MEDICAL CENTER, </w:t>
            </w:r>
            <w:proofErr w:type="spellStart"/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 2017-present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AUBURN REGIONAL MEDICAL CENTER, ER Nurse, Auburn, WA 2005 - 2006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 ER Nurse, Puyallup, WA 2004 - 2005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HARBORVIEW MEDICAL CENTER, Pediatric Burn ICU Nurse, Seattle, WA 1996 - 2000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 RN ICU/SCU, Puyallup, WA 1995 - 1999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HRN, RN, Seattle, WA 1994 - 1999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Certifications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, Ethnic Gender and Labor Studies, University of Washington 2014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Degree, Nursing, University of State of NY, Albany, NY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Certification: LPN, BOCES Vocational, Bellmore, NY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Certifications: PALS, TNCC, ACLS, BLS, Cardiac Arrhythmia Interpretation, </w:t>
            </w:r>
            <w:proofErr w:type="spellStart"/>
            <w:r w:rsidRPr="009A096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A096B">
              <w:rPr>
                <w:rFonts w:ascii="Times New Roman" w:hAnsi="Times New Roman" w:cs="Times New Roman"/>
                <w:sz w:val="24"/>
                <w:szCs w:val="24"/>
              </w:rPr>
              <w:t xml:space="preserve"> and Trauma Core,</w:t>
            </w:r>
            <w:r w:rsidRPr="009A096B">
              <w:rPr>
                <w:rFonts w:ascii="Times New Roman" w:hAnsi="Times New Roman" w:cs="Times New Roman"/>
                <w:sz w:val="24"/>
                <w:szCs w:val="24"/>
              </w:rPr>
              <w:br/>
              <w:t>Burn Core</w:t>
            </w:r>
          </w:p>
        </w:tc>
      </w:tr>
    </w:tbl>
    <w:p w:rsidR="00CA2A22" w:rsidRPr="009A096B" w:rsidRDefault="009A096B" w:rsidP="009A09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A2A22" w:rsidRPr="009A096B" w:rsidSect="005D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D8D"/>
    <w:rsid w:val="00027506"/>
    <w:rsid w:val="0014320E"/>
    <w:rsid w:val="001F4782"/>
    <w:rsid w:val="0021459C"/>
    <w:rsid w:val="00287D8D"/>
    <w:rsid w:val="00356CDF"/>
    <w:rsid w:val="003F0492"/>
    <w:rsid w:val="005C3568"/>
    <w:rsid w:val="005D37BA"/>
    <w:rsid w:val="00713E66"/>
    <w:rsid w:val="009A096B"/>
    <w:rsid w:val="009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3704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69334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96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4151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1455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dmadhuri</dc:creator>
  <cp:lastModifiedBy>pgoud02</cp:lastModifiedBy>
  <cp:revision>2</cp:revision>
  <dcterms:created xsi:type="dcterms:W3CDTF">2019-11-14T06:31:00Z</dcterms:created>
  <dcterms:modified xsi:type="dcterms:W3CDTF">2019-11-14T11:34:00Z</dcterms:modified>
</cp:coreProperties>
</file>