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21EC">
        <w:rPr>
          <w:rFonts w:ascii="Times New Roman" w:hAnsi="Times New Roman" w:cs="Times New Roman"/>
          <w:sz w:val="24"/>
          <w:szCs w:val="24"/>
        </w:rPr>
        <w:t>Angela Schultz</w:t>
      </w:r>
    </w:p>
    <w:bookmarkEnd w:id="0"/>
    <w:p w:rsid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Hospital and Health Care</w:t>
      </w:r>
    </w:p>
    <w:p w:rsid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21EC">
        <w:rPr>
          <w:rFonts w:ascii="Times New Roman" w:hAnsi="Times New Roman" w:cs="Times New Roman"/>
          <w:sz w:val="24"/>
          <w:szCs w:val="24"/>
        </w:rPr>
        <w:t>275-2621</w:t>
      </w:r>
    </w:p>
    <w:p w:rsid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80E38">
          <w:rPr>
            <w:rStyle w:val="Hyperlink"/>
            <w:rFonts w:ascii="Times New Roman" w:hAnsi="Times New Roman" w:cs="Times New Roman"/>
            <w:sz w:val="24"/>
            <w:szCs w:val="24"/>
          </w:rPr>
          <w:t>atschultz01@netzero.net</w:t>
        </w:r>
      </w:hyperlink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Kenmore, Washington, United States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Previous positions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Neonatal/Pediatric/Adult ICU Registered Nurse at Swedish Medical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RN at Swedish Hospital and Medical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Education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University of Portland, Bachelor of Science in Nursing, Registered Nursing, Nursing Administration, Nursing Research and Clinical Nursing</w:t>
      </w:r>
    </w:p>
    <w:p w:rsid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80E3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https://www.linkedin.com/in/angela-schultz-75794269</w:t>
        </w:r>
      </w:hyperlink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Background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Summary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Apply my 20+ year critical care nursing experience to a position in the health care industry.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Experience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RN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KP Washington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1F21E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F21EC">
        <w:rPr>
          <w:rFonts w:ascii="Times New Roman" w:hAnsi="Times New Roman" w:cs="Times New Roman"/>
          <w:sz w:val="24"/>
          <w:szCs w:val="24"/>
        </w:rPr>
        <w:t>2 years)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Neonatal/Pediatric/Adult ICU Registered Nurse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Swedish Medical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 xml:space="preserve">June 1991 – March 2012(20 years 9 </w:t>
      </w:r>
      <w:proofErr w:type="gramStart"/>
      <w:r w:rsidRPr="001F21EC">
        <w:rPr>
          <w:rFonts w:ascii="Times New Roman" w:hAnsi="Times New Roman" w:cs="Times New Roman"/>
          <w:sz w:val="24"/>
          <w:szCs w:val="24"/>
        </w:rPr>
        <w:t>months)Seattle</w:t>
      </w:r>
      <w:proofErr w:type="gramEnd"/>
      <w:r w:rsidRPr="001F21EC">
        <w:rPr>
          <w:rFonts w:ascii="Times New Roman" w:hAnsi="Times New Roman" w:cs="Times New Roman"/>
          <w:sz w:val="24"/>
          <w:szCs w:val="24"/>
        </w:rPr>
        <w:t xml:space="preserve"> WA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lastRenderedPageBreak/>
        <w:t>9 Years- Fred Hutch Cancer Research Center, housed at Swedish Hospital. Pediatric/Adult Bone Marrow Transplant. Day Shift Charge RN. 20 bed unit, 6 bed ICU.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 xml:space="preserve">10 Years- Pediatric ICU. </w:t>
      </w:r>
      <w:proofErr w:type="gramStart"/>
      <w:r w:rsidRPr="001F21EC">
        <w:rPr>
          <w:rFonts w:ascii="Times New Roman" w:hAnsi="Times New Roman" w:cs="Times New Roman"/>
          <w:sz w:val="24"/>
          <w:szCs w:val="24"/>
        </w:rPr>
        <w:t>10 bed unit,</w:t>
      </w:r>
      <w:proofErr w:type="gramEnd"/>
      <w:r w:rsidRPr="001F21EC">
        <w:rPr>
          <w:rFonts w:ascii="Times New Roman" w:hAnsi="Times New Roman" w:cs="Times New Roman"/>
          <w:sz w:val="24"/>
          <w:szCs w:val="24"/>
        </w:rPr>
        <w:t xml:space="preserve"> specialized in Neonatal/Pediatric Post-op Cardiac Care.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2 Years- Adult ICU. 60 bed unit. Post-op, Neuro, Cardiac, general ICU.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RN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Swedish Hospital and Medical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 xml:space="preserve">June 1991 – March 2012(20 years 9 </w:t>
      </w:r>
      <w:proofErr w:type="gramStart"/>
      <w:r w:rsidRPr="001F21EC">
        <w:rPr>
          <w:rFonts w:ascii="Times New Roman" w:hAnsi="Times New Roman" w:cs="Times New Roman"/>
          <w:sz w:val="24"/>
          <w:szCs w:val="24"/>
        </w:rPr>
        <w:t>months)Seattle</w:t>
      </w:r>
      <w:proofErr w:type="gramEnd"/>
      <w:r w:rsidRPr="001F21EC">
        <w:rPr>
          <w:rFonts w:ascii="Times New Roman" w:hAnsi="Times New Roman" w:cs="Times New Roman"/>
          <w:sz w:val="24"/>
          <w:szCs w:val="24"/>
        </w:rPr>
        <w:t xml:space="preserve"> First Hill Campus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Pediatric/Adult Bone Marrow Transplant ICU, Charge RN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Neonatal/Pediatric/Adult ICU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Registered Nurse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Swedish Hospital Medical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1991 – 2012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Adult and Pediatric Bone Marrow Transplant ICU, Neonatal, Pediatric, Adult ICU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Infusion Room RN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Fred Hutchinson Cancer Research Center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1999 – 2001Seattle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Infusion room RN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Education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University of Portland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Bachelor of Science in Nursing, Registered Nursing, Nursing Administration, Nursing Research and Clinical Nursing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lastRenderedPageBreak/>
        <w:t>1987 – 1991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University of Portland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 xml:space="preserve">4 years Varsity </w:t>
      </w:r>
      <w:proofErr w:type="spellStart"/>
      <w:r w:rsidRPr="001F21EC">
        <w:rPr>
          <w:rFonts w:ascii="Times New Roman" w:hAnsi="Times New Roman" w:cs="Times New Roman"/>
          <w:sz w:val="24"/>
          <w:szCs w:val="24"/>
        </w:rPr>
        <w:t>Socer</w:t>
      </w:r>
      <w:proofErr w:type="spellEnd"/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4 years Varsity Track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Athletic Training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University of Portland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1987 – 1991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University of Portland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Event Planning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Epic Systems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1EC">
        <w:rPr>
          <w:rFonts w:ascii="Times New Roman" w:hAnsi="Times New Roman" w:cs="Times New Roman"/>
          <w:sz w:val="24"/>
          <w:szCs w:val="24"/>
        </w:rPr>
        <w:t>Cpr</w:t>
      </w:r>
      <w:proofErr w:type="spellEnd"/>
      <w:r w:rsidRPr="001F21E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Nutrition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Pediatrics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Fitness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Inpatient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Healthcare Management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Nursing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ICU bedside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BLS, PALS, ACLS certified PALS/ ACLS instructor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Coaching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BLS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Patient Safety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ICU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Public Speaking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Acute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Clinical Research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Community Outreach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Fundraising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Inpatient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Patient Education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Wellness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Program Development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EMR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Cardiac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Previous Chemo Certified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ACLS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Healthcare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Critical Care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Health Education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Neurology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Rehabilitation</w:t>
      </w:r>
    </w:p>
    <w:p w:rsidR="001F21EC" w:rsidRPr="001F21EC" w:rsidRDefault="001F21EC" w:rsidP="001F21EC">
      <w:pPr>
        <w:rPr>
          <w:rFonts w:ascii="Times New Roman" w:hAnsi="Times New Roman" w:cs="Times New Roman"/>
          <w:sz w:val="24"/>
          <w:szCs w:val="24"/>
        </w:rPr>
      </w:pPr>
      <w:r w:rsidRPr="001F21E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E1665" w:rsidRPr="001F21EC" w:rsidRDefault="001F21EC" w:rsidP="001F21EC">
      <w:r w:rsidRPr="001F21EC">
        <w:rPr>
          <w:rFonts w:ascii="Times New Roman" w:hAnsi="Times New Roman" w:cs="Times New Roman"/>
          <w:sz w:val="24"/>
          <w:szCs w:val="24"/>
        </w:rPr>
        <w:t>Intensive Care</w:t>
      </w:r>
    </w:p>
    <w:sectPr w:rsidR="00FE1665" w:rsidRPr="001F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1E"/>
    <w:rsid w:val="001F21EC"/>
    <w:rsid w:val="006436A8"/>
    <w:rsid w:val="00666B1E"/>
    <w:rsid w:val="00AA3D61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DDBF"/>
  <w15:chartTrackingRefBased/>
  <w15:docId w15:val="{41B4B72E-F4EC-45F7-BD46-769339C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5672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1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47985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7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0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6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7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093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524200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6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2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0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33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1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3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ela-schultz-75794269" TargetMode="External"/><Relationship Id="rId4" Type="http://schemas.openxmlformats.org/officeDocument/2006/relationships/hyperlink" Target="mailto:atschultz01@netze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2</cp:revision>
  <dcterms:created xsi:type="dcterms:W3CDTF">2019-11-15T04:57:00Z</dcterms:created>
  <dcterms:modified xsi:type="dcterms:W3CDTF">2019-11-15T04:57:00Z</dcterms:modified>
</cp:coreProperties>
</file>