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Katherine </w:t>
      </w:r>
      <w:proofErr w:type="spellStart"/>
      <w:r w:rsidRPr="001A0DA9">
        <w:rPr>
          <w:rFonts w:ascii="Times New Roman" w:hAnsi="Times New Roman" w:cs="Times New Roman"/>
          <w:sz w:val="24"/>
          <w:szCs w:val="24"/>
        </w:rPr>
        <w:t>Suhling</w:t>
      </w:r>
      <w:proofErr w:type="spellEnd"/>
    </w:p>
    <w:p w:rsidR="001A0DA9" w:rsidRPr="001A0DA9" w:rsidRDefault="001A0DA9" w:rsidP="001A0DA9">
      <w:pPr>
        <w:rPr>
          <w:rFonts w:ascii="Times New Roman" w:hAnsi="Times New Roman" w:cs="Times New Roman"/>
          <w:color w:val="000000"/>
          <w:sz w:val="24"/>
          <w:szCs w:val="24"/>
          <w:shd w:val="clear" w:color="auto" w:fill="FFFFFF"/>
        </w:rPr>
      </w:pPr>
      <w:hyperlink r:id="rId4" w:history="1">
        <w:r w:rsidRPr="001A0DA9">
          <w:rPr>
            <w:rStyle w:val="Hyperlink"/>
            <w:rFonts w:ascii="Times New Roman" w:hAnsi="Times New Roman" w:cs="Times New Roman"/>
            <w:sz w:val="24"/>
            <w:szCs w:val="24"/>
            <w:shd w:val="clear" w:color="auto" w:fill="FFFFFF"/>
          </w:rPr>
          <w:t>katherine.suhling@gmail.com</w:t>
        </w:r>
      </w:hyperlink>
    </w:p>
    <w:p w:rsidR="001A0DA9" w:rsidRPr="001A0DA9" w:rsidRDefault="001A0DA9" w:rsidP="001A0DA9">
      <w:pPr>
        <w:rPr>
          <w:rFonts w:ascii="Times New Roman" w:hAnsi="Times New Roman" w:cs="Times New Roman"/>
          <w:sz w:val="24"/>
          <w:szCs w:val="24"/>
        </w:rPr>
      </w:pPr>
      <w:hyperlink r:id="rId5" w:history="1">
        <w:r w:rsidRPr="001A0DA9">
          <w:rPr>
            <w:rStyle w:val="Hyperlink"/>
            <w:rFonts w:ascii="Times New Roman" w:hAnsi="Times New Roman" w:cs="Times New Roman"/>
            <w:sz w:val="24"/>
            <w:szCs w:val="24"/>
          </w:rPr>
          <w:t>https://www.linkedin.com/in/katherinesuhling/</w:t>
        </w:r>
      </w:hyperlink>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BSN RN</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Milwaukee, Wisconsin, United </w:t>
      </w:r>
      <w:proofErr w:type="spellStart"/>
      <w:r w:rsidRPr="001A0DA9">
        <w:rPr>
          <w:rFonts w:ascii="Times New Roman" w:hAnsi="Times New Roman" w:cs="Times New Roman"/>
          <w:sz w:val="24"/>
          <w:szCs w:val="24"/>
        </w:rPr>
        <w:t>StatesHospital</w:t>
      </w:r>
      <w:proofErr w:type="spellEnd"/>
      <w:r w:rsidRPr="001A0DA9">
        <w:rPr>
          <w:rFonts w:ascii="Times New Roman" w:hAnsi="Times New Roman" w:cs="Times New Roman"/>
          <w:sz w:val="24"/>
          <w:szCs w:val="24"/>
        </w:rPr>
        <w:t xml:space="preserve"> &amp; Health Care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Previous positions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VALOR Student Nurse Intern at CLEMENT J </w:t>
      </w:r>
      <w:proofErr w:type="spellStart"/>
      <w:r w:rsidRPr="001A0DA9">
        <w:rPr>
          <w:rFonts w:ascii="Times New Roman" w:hAnsi="Times New Roman" w:cs="Times New Roman"/>
          <w:sz w:val="24"/>
          <w:szCs w:val="24"/>
        </w:rPr>
        <w:t>Zablocki</w:t>
      </w:r>
      <w:proofErr w:type="spellEnd"/>
      <w:r w:rsidRPr="001A0DA9">
        <w:rPr>
          <w:rFonts w:ascii="Times New Roman" w:hAnsi="Times New Roman" w:cs="Times New Roman"/>
          <w:sz w:val="24"/>
          <w:szCs w:val="24"/>
        </w:rPr>
        <w:t xml:space="preserve"> </w:t>
      </w:r>
      <w:proofErr w:type="spellStart"/>
      <w:proofErr w:type="gramStart"/>
      <w:r w:rsidRPr="001A0DA9">
        <w:rPr>
          <w:rFonts w:ascii="Times New Roman" w:hAnsi="Times New Roman" w:cs="Times New Roman"/>
          <w:sz w:val="24"/>
          <w:szCs w:val="24"/>
        </w:rPr>
        <w:t>Va</w:t>
      </w:r>
      <w:proofErr w:type="spellEnd"/>
      <w:proofErr w:type="gramEnd"/>
      <w:r w:rsidRPr="001A0DA9">
        <w:rPr>
          <w:rFonts w:ascii="Times New Roman" w:hAnsi="Times New Roman" w:cs="Times New Roman"/>
          <w:sz w:val="24"/>
          <w:szCs w:val="24"/>
        </w:rPr>
        <w:t xml:space="preserve"> Med </w:t>
      </w:r>
      <w:proofErr w:type="spellStart"/>
      <w:r w:rsidRPr="001A0DA9">
        <w:rPr>
          <w:rFonts w:ascii="Times New Roman" w:hAnsi="Times New Roman" w:cs="Times New Roman"/>
          <w:sz w:val="24"/>
          <w:szCs w:val="24"/>
        </w:rPr>
        <w:t>Ctr</w:t>
      </w:r>
      <w:proofErr w:type="spellEnd"/>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Education</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 Bachelor of Science in Nursing (BSN), Nursing</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Background</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Summary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 College of Nursing graduate with a BSN RN currently working as a registered nurse in the operating room.</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Experience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Registered Nurse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CLEMENT J </w:t>
      </w:r>
      <w:proofErr w:type="spellStart"/>
      <w:r w:rsidRPr="001A0DA9">
        <w:rPr>
          <w:rFonts w:ascii="Times New Roman" w:hAnsi="Times New Roman" w:cs="Times New Roman"/>
          <w:sz w:val="24"/>
          <w:szCs w:val="24"/>
        </w:rPr>
        <w:t>Zablocki</w:t>
      </w:r>
      <w:proofErr w:type="spellEnd"/>
      <w:r w:rsidRPr="001A0DA9">
        <w:rPr>
          <w:rFonts w:ascii="Times New Roman" w:hAnsi="Times New Roman" w:cs="Times New Roman"/>
          <w:sz w:val="24"/>
          <w:szCs w:val="24"/>
        </w:rPr>
        <w:t xml:space="preserve"> </w:t>
      </w:r>
      <w:proofErr w:type="spellStart"/>
      <w:proofErr w:type="gramStart"/>
      <w:r w:rsidRPr="001A0DA9">
        <w:rPr>
          <w:rFonts w:ascii="Times New Roman" w:hAnsi="Times New Roman" w:cs="Times New Roman"/>
          <w:sz w:val="24"/>
          <w:szCs w:val="24"/>
        </w:rPr>
        <w:t>Va</w:t>
      </w:r>
      <w:proofErr w:type="spellEnd"/>
      <w:proofErr w:type="gramEnd"/>
      <w:r w:rsidRPr="001A0DA9">
        <w:rPr>
          <w:rFonts w:ascii="Times New Roman" w:hAnsi="Times New Roman" w:cs="Times New Roman"/>
          <w:sz w:val="24"/>
          <w:szCs w:val="24"/>
        </w:rPr>
        <w:t xml:space="preserve"> Med </w:t>
      </w:r>
      <w:proofErr w:type="spellStart"/>
      <w:r w:rsidRPr="001A0DA9">
        <w:rPr>
          <w:rFonts w:ascii="Times New Roman" w:hAnsi="Times New Roman" w:cs="Times New Roman"/>
          <w:sz w:val="24"/>
          <w:szCs w:val="24"/>
        </w:rPr>
        <w:t>Ctr</w:t>
      </w:r>
      <w:proofErr w:type="spellEnd"/>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September 2015 – </w:t>
      </w:r>
      <w:proofErr w:type="gramStart"/>
      <w:r w:rsidRPr="001A0DA9">
        <w:rPr>
          <w:rFonts w:ascii="Times New Roman" w:hAnsi="Times New Roman" w:cs="Times New Roman"/>
          <w:sz w:val="24"/>
          <w:szCs w:val="24"/>
        </w:rPr>
        <w:t>Present(</w:t>
      </w:r>
      <w:proofErr w:type="gramEnd"/>
      <w:r w:rsidRPr="001A0DA9">
        <w:rPr>
          <w:rFonts w:ascii="Times New Roman" w:hAnsi="Times New Roman" w:cs="Times New Roman"/>
          <w:sz w:val="24"/>
          <w:szCs w:val="24"/>
        </w:rPr>
        <w:t>4 years 2 months)</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VALOR Student Nurse Intern</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CLEMENT J </w:t>
      </w:r>
      <w:proofErr w:type="spellStart"/>
      <w:r w:rsidRPr="001A0DA9">
        <w:rPr>
          <w:rFonts w:ascii="Times New Roman" w:hAnsi="Times New Roman" w:cs="Times New Roman"/>
          <w:sz w:val="24"/>
          <w:szCs w:val="24"/>
        </w:rPr>
        <w:t>Zablocki</w:t>
      </w:r>
      <w:proofErr w:type="spellEnd"/>
      <w:r w:rsidRPr="001A0DA9">
        <w:rPr>
          <w:rFonts w:ascii="Times New Roman" w:hAnsi="Times New Roman" w:cs="Times New Roman"/>
          <w:sz w:val="24"/>
          <w:szCs w:val="24"/>
        </w:rPr>
        <w:t xml:space="preserve"> </w:t>
      </w:r>
      <w:proofErr w:type="spellStart"/>
      <w:proofErr w:type="gramStart"/>
      <w:r w:rsidRPr="001A0DA9">
        <w:rPr>
          <w:rFonts w:ascii="Times New Roman" w:hAnsi="Times New Roman" w:cs="Times New Roman"/>
          <w:sz w:val="24"/>
          <w:szCs w:val="24"/>
        </w:rPr>
        <w:t>Va</w:t>
      </w:r>
      <w:proofErr w:type="spellEnd"/>
      <w:proofErr w:type="gramEnd"/>
      <w:r w:rsidRPr="001A0DA9">
        <w:rPr>
          <w:rFonts w:ascii="Times New Roman" w:hAnsi="Times New Roman" w:cs="Times New Roman"/>
          <w:sz w:val="24"/>
          <w:szCs w:val="24"/>
        </w:rPr>
        <w:t xml:space="preserve"> Med </w:t>
      </w:r>
      <w:proofErr w:type="spellStart"/>
      <w:r w:rsidRPr="001A0DA9">
        <w:rPr>
          <w:rFonts w:ascii="Times New Roman" w:hAnsi="Times New Roman" w:cs="Times New Roman"/>
          <w:sz w:val="24"/>
          <w:szCs w:val="24"/>
        </w:rPr>
        <w:t>Ctr</w:t>
      </w:r>
      <w:proofErr w:type="spellEnd"/>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June 2014 – August 2014(2 months</w:t>
      </w:r>
      <w:proofErr w:type="gramStart"/>
      <w:r w:rsidRPr="001A0DA9">
        <w:rPr>
          <w:rFonts w:ascii="Times New Roman" w:hAnsi="Times New Roman" w:cs="Times New Roman"/>
          <w:sz w:val="24"/>
          <w:szCs w:val="24"/>
        </w:rPr>
        <w:t>)Milwaukee</w:t>
      </w:r>
      <w:proofErr w:type="gramEnd"/>
      <w:r w:rsidRPr="001A0DA9">
        <w:rPr>
          <w:rFonts w:ascii="Times New Roman" w:hAnsi="Times New Roman" w:cs="Times New Roman"/>
          <w:sz w:val="24"/>
          <w:szCs w:val="24"/>
        </w:rPr>
        <w:t>, WI</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Planned and provided nursing care to surgical patients under the supervision of registered nurse preceptors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Observed and participated in guiding patients through the preoperative and </w:t>
      </w:r>
      <w:proofErr w:type="spellStart"/>
      <w:r w:rsidRPr="001A0DA9">
        <w:rPr>
          <w:rFonts w:ascii="Times New Roman" w:hAnsi="Times New Roman" w:cs="Times New Roman"/>
          <w:sz w:val="24"/>
          <w:szCs w:val="24"/>
        </w:rPr>
        <w:t>perioperative</w:t>
      </w:r>
      <w:proofErr w:type="spellEnd"/>
      <w:r w:rsidRPr="001A0DA9">
        <w:rPr>
          <w:rFonts w:ascii="Times New Roman" w:hAnsi="Times New Roman" w:cs="Times New Roman"/>
          <w:sz w:val="24"/>
          <w:szCs w:val="24"/>
        </w:rPr>
        <w:t xml:space="preserve"> stages of surgery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lastRenderedPageBreak/>
        <w:t xml:space="preserve">Educated and supported patients preoperatively and </w:t>
      </w:r>
      <w:proofErr w:type="spellStart"/>
      <w:r w:rsidRPr="001A0DA9">
        <w:rPr>
          <w:rFonts w:ascii="Times New Roman" w:hAnsi="Times New Roman" w:cs="Times New Roman"/>
          <w:sz w:val="24"/>
          <w:szCs w:val="24"/>
        </w:rPr>
        <w:t>perioperatively</w:t>
      </w:r>
      <w:proofErr w:type="spellEnd"/>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Monitored and evaluated patients postoperatively in the post-anesthesia care unit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Education</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Bachelor of Science in Nursing (BSN), Nursing</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2011 – 2015</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Graduated Magna </w:t>
      </w:r>
      <w:proofErr w:type="gramStart"/>
      <w:r w:rsidRPr="001A0DA9">
        <w:rPr>
          <w:rFonts w:ascii="Times New Roman" w:hAnsi="Times New Roman" w:cs="Times New Roman"/>
          <w:sz w:val="24"/>
          <w:szCs w:val="24"/>
        </w:rPr>
        <w:t>Cum</w:t>
      </w:r>
      <w:proofErr w:type="gramEnd"/>
      <w:r w:rsidRPr="001A0DA9">
        <w:rPr>
          <w:rFonts w:ascii="Times New Roman" w:hAnsi="Times New Roman" w:cs="Times New Roman"/>
          <w:sz w:val="24"/>
          <w:szCs w:val="24"/>
        </w:rPr>
        <w:t xml:space="preserve"> Laude</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Activities and Societies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Sigma Theta Tau International Honor Society - Delta Gamma Chapter, American Nurses Association member, Wisconsin Nurses Association member</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Warren Township High School</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High School Diploma</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2007 – 2011</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Activities and Societies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Cum Laude, Schuler Scholar recipient, Student Council, National Honor Society, Head Student Athletic Trainer</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Languages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English</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Native or bilingual proficiency</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Skills &amp; Expertise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Leadership</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Nursing</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Time Management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Nursing Care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Teamwork</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Healthcare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CPR Certified</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Certifications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Basic Life Support (BLS)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American Heart Association | American Stroke Association, License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March 2014</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Lifeguard (CPR)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Ellis &amp; Associates, License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May 2010 – August 2013</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Courses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Nursing of Communities </w:t>
      </w:r>
      <w:proofErr w:type="gramStart"/>
      <w:r w:rsidRPr="001A0DA9">
        <w:rPr>
          <w:rFonts w:ascii="Times New Roman" w:hAnsi="Times New Roman" w:cs="Times New Roman"/>
          <w:sz w:val="24"/>
          <w:szCs w:val="24"/>
        </w:rPr>
        <w:t>Theory(</w:t>
      </w:r>
      <w:proofErr w:type="gramEnd"/>
      <w:r w:rsidRPr="001A0DA9">
        <w:rPr>
          <w:rFonts w:ascii="Times New Roman" w:hAnsi="Times New Roman" w:cs="Times New Roman"/>
          <w:sz w:val="24"/>
          <w:szCs w:val="24"/>
        </w:rPr>
        <w:t>NURS 4500)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Synthesis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4601)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Nursing Care of the Acutely Ill Adult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4301)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Nursing Care of the Acutely Ill Adult </w:t>
      </w:r>
      <w:proofErr w:type="gramStart"/>
      <w:r w:rsidRPr="001A0DA9">
        <w:rPr>
          <w:rFonts w:ascii="Times New Roman" w:hAnsi="Times New Roman" w:cs="Times New Roman"/>
          <w:sz w:val="24"/>
          <w:szCs w:val="24"/>
        </w:rPr>
        <w:t>Theory(</w:t>
      </w:r>
      <w:proofErr w:type="gramEnd"/>
      <w:r w:rsidRPr="001A0DA9">
        <w:rPr>
          <w:rFonts w:ascii="Times New Roman" w:hAnsi="Times New Roman" w:cs="Times New Roman"/>
          <w:sz w:val="24"/>
          <w:szCs w:val="24"/>
        </w:rPr>
        <w:t>NURS 4300)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Nursing Care of Adults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3301)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lastRenderedPageBreak/>
        <w:t xml:space="preserve">Nursing Care of Adults </w:t>
      </w:r>
      <w:proofErr w:type="gramStart"/>
      <w:r w:rsidRPr="001A0DA9">
        <w:rPr>
          <w:rFonts w:ascii="Times New Roman" w:hAnsi="Times New Roman" w:cs="Times New Roman"/>
          <w:sz w:val="24"/>
          <w:szCs w:val="24"/>
        </w:rPr>
        <w:t>Theory(</w:t>
      </w:r>
      <w:proofErr w:type="gramEnd"/>
      <w:r w:rsidRPr="001A0DA9">
        <w:rPr>
          <w:rFonts w:ascii="Times New Roman" w:hAnsi="Times New Roman" w:cs="Times New Roman"/>
          <w:sz w:val="24"/>
          <w:szCs w:val="24"/>
        </w:rPr>
        <w:t>NURS 3300)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Family Centered Nursing of Children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4401)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Introduction to Nursing </w:t>
      </w:r>
      <w:proofErr w:type="gramStart"/>
      <w:r w:rsidRPr="001A0DA9">
        <w:rPr>
          <w:rFonts w:ascii="Times New Roman" w:hAnsi="Times New Roman" w:cs="Times New Roman"/>
          <w:sz w:val="24"/>
          <w:szCs w:val="24"/>
        </w:rPr>
        <w:t>Research(</w:t>
      </w:r>
      <w:proofErr w:type="gramEnd"/>
      <w:r w:rsidRPr="001A0DA9">
        <w:rPr>
          <w:rFonts w:ascii="Times New Roman" w:hAnsi="Times New Roman" w:cs="Times New Roman"/>
          <w:sz w:val="24"/>
          <w:szCs w:val="24"/>
        </w:rPr>
        <w:t>NURS 3200)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Family Centered Nursing of Children </w:t>
      </w:r>
      <w:proofErr w:type="gramStart"/>
      <w:r w:rsidRPr="001A0DA9">
        <w:rPr>
          <w:rFonts w:ascii="Times New Roman" w:hAnsi="Times New Roman" w:cs="Times New Roman"/>
          <w:sz w:val="24"/>
          <w:szCs w:val="24"/>
        </w:rPr>
        <w:t>Theory(</w:t>
      </w:r>
      <w:proofErr w:type="gramEnd"/>
      <w:r w:rsidRPr="001A0DA9">
        <w:rPr>
          <w:rFonts w:ascii="Times New Roman" w:hAnsi="Times New Roman" w:cs="Times New Roman"/>
          <w:sz w:val="24"/>
          <w:szCs w:val="24"/>
        </w:rPr>
        <w:t>NURS 4400)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Nursing of Communities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4501)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Mental Health Nursing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3501)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Mental Health Nursing </w:t>
      </w:r>
      <w:proofErr w:type="gramStart"/>
      <w:r w:rsidRPr="001A0DA9">
        <w:rPr>
          <w:rFonts w:ascii="Times New Roman" w:hAnsi="Times New Roman" w:cs="Times New Roman"/>
          <w:sz w:val="24"/>
          <w:szCs w:val="24"/>
        </w:rPr>
        <w:t>Theory(</w:t>
      </w:r>
      <w:proofErr w:type="gramEnd"/>
      <w:r w:rsidRPr="001A0DA9">
        <w:rPr>
          <w:rFonts w:ascii="Times New Roman" w:hAnsi="Times New Roman" w:cs="Times New Roman"/>
          <w:sz w:val="24"/>
          <w:szCs w:val="24"/>
        </w:rPr>
        <w:t>NURS 3500)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Childbearing Family Nursing </w:t>
      </w:r>
      <w:proofErr w:type="gramStart"/>
      <w:r w:rsidRPr="001A0DA9">
        <w:rPr>
          <w:rFonts w:ascii="Times New Roman" w:hAnsi="Times New Roman" w:cs="Times New Roman"/>
          <w:sz w:val="24"/>
          <w:szCs w:val="24"/>
        </w:rPr>
        <w:t>Practicum(</w:t>
      </w:r>
      <w:proofErr w:type="gramEnd"/>
      <w:r w:rsidRPr="001A0DA9">
        <w:rPr>
          <w:rFonts w:ascii="Times New Roman" w:hAnsi="Times New Roman" w:cs="Times New Roman"/>
          <w:sz w:val="24"/>
          <w:szCs w:val="24"/>
        </w:rPr>
        <w:t>NURS 3401)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Childbearing Family Nursing </w:t>
      </w:r>
      <w:proofErr w:type="gramStart"/>
      <w:r w:rsidRPr="001A0DA9">
        <w:rPr>
          <w:rFonts w:ascii="Times New Roman" w:hAnsi="Times New Roman" w:cs="Times New Roman"/>
          <w:sz w:val="24"/>
          <w:szCs w:val="24"/>
        </w:rPr>
        <w:t>Theory(</w:t>
      </w:r>
      <w:proofErr w:type="gramEnd"/>
      <w:r w:rsidRPr="001A0DA9">
        <w:rPr>
          <w:rFonts w:ascii="Times New Roman" w:hAnsi="Times New Roman" w:cs="Times New Roman"/>
          <w:sz w:val="24"/>
          <w:szCs w:val="24"/>
        </w:rPr>
        <w:t>NURS 3400)</w:t>
      </w:r>
    </w:p>
    <w:p w:rsidR="001A0DA9" w:rsidRPr="001A0DA9" w:rsidRDefault="001A0DA9" w:rsidP="001A0DA9">
      <w:pPr>
        <w:rPr>
          <w:rFonts w:ascii="Times New Roman" w:hAnsi="Times New Roman" w:cs="Times New Roman"/>
          <w:sz w:val="24"/>
          <w:szCs w:val="24"/>
        </w:rPr>
      </w:pPr>
      <w:proofErr w:type="spellStart"/>
      <w:r w:rsidRPr="001A0DA9">
        <w:rPr>
          <w:rFonts w:ascii="Times New Roman" w:hAnsi="Times New Roman" w:cs="Times New Roman"/>
          <w:sz w:val="24"/>
          <w:szCs w:val="24"/>
        </w:rPr>
        <w:t>Pathophysiology</w:t>
      </w:r>
      <w:proofErr w:type="spellEnd"/>
      <w:r w:rsidRPr="001A0DA9">
        <w:rPr>
          <w:rFonts w:ascii="Times New Roman" w:hAnsi="Times New Roman" w:cs="Times New Roman"/>
          <w:sz w:val="24"/>
          <w:szCs w:val="24"/>
        </w:rPr>
        <w:t xml:space="preserve"> 2(NURS 3100)</w:t>
      </w:r>
    </w:p>
    <w:p w:rsidR="001A0DA9" w:rsidRPr="001A0DA9" w:rsidRDefault="001A0DA9" w:rsidP="001A0DA9">
      <w:pPr>
        <w:rPr>
          <w:rFonts w:ascii="Times New Roman" w:hAnsi="Times New Roman" w:cs="Times New Roman"/>
          <w:sz w:val="24"/>
          <w:szCs w:val="24"/>
        </w:rPr>
      </w:pPr>
      <w:proofErr w:type="spellStart"/>
      <w:r w:rsidRPr="001A0DA9">
        <w:rPr>
          <w:rFonts w:ascii="Times New Roman" w:hAnsi="Times New Roman" w:cs="Times New Roman"/>
          <w:sz w:val="24"/>
          <w:szCs w:val="24"/>
        </w:rPr>
        <w:t>Pharmacotherapeutics</w:t>
      </w:r>
      <w:proofErr w:type="spellEnd"/>
      <w:r w:rsidRPr="001A0DA9">
        <w:rPr>
          <w:rFonts w:ascii="Times New Roman" w:hAnsi="Times New Roman" w:cs="Times New Roman"/>
          <w:sz w:val="24"/>
          <w:szCs w:val="24"/>
        </w:rPr>
        <w:t xml:space="preserve"> for Nursing </w:t>
      </w:r>
      <w:proofErr w:type="gramStart"/>
      <w:r w:rsidRPr="001A0DA9">
        <w:rPr>
          <w:rFonts w:ascii="Times New Roman" w:hAnsi="Times New Roman" w:cs="Times New Roman"/>
          <w:sz w:val="24"/>
          <w:szCs w:val="24"/>
        </w:rPr>
        <w:t>Practice(</w:t>
      </w:r>
      <w:proofErr w:type="gramEnd"/>
      <w:r w:rsidRPr="001A0DA9">
        <w:rPr>
          <w:rFonts w:ascii="Times New Roman" w:hAnsi="Times New Roman" w:cs="Times New Roman"/>
          <w:sz w:val="24"/>
          <w:szCs w:val="24"/>
        </w:rPr>
        <w:t>NURS 2110)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Normal and Therapeutic </w:t>
      </w:r>
      <w:proofErr w:type="gramStart"/>
      <w:r w:rsidRPr="001A0DA9">
        <w:rPr>
          <w:rFonts w:ascii="Times New Roman" w:hAnsi="Times New Roman" w:cs="Times New Roman"/>
          <w:sz w:val="24"/>
          <w:szCs w:val="24"/>
        </w:rPr>
        <w:t>Nutrition(</w:t>
      </w:r>
      <w:proofErr w:type="gramEnd"/>
      <w:r w:rsidRPr="001A0DA9">
        <w:rPr>
          <w:rFonts w:ascii="Times New Roman" w:hAnsi="Times New Roman" w:cs="Times New Roman"/>
          <w:sz w:val="24"/>
          <w:szCs w:val="24"/>
        </w:rPr>
        <w:t>HEAL 2045)</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Rhetoric &amp; Composition 2(ENGL 1002)</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Women's </w:t>
      </w:r>
      <w:proofErr w:type="gramStart"/>
      <w:r w:rsidRPr="001A0DA9">
        <w:rPr>
          <w:rFonts w:ascii="Times New Roman" w:hAnsi="Times New Roman" w:cs="Times New Roman"/>
          <w:sz w:val="24"/>
          <w:szCs w:val="24"/>
        </w:rPr>
        <w:t>Health(</w:t>
      </w:r>
      <w:proofErr w:type="gramEnd"/>
      <w:r w:rsidRPr="001A0DA9">
        <w:rPr>
          <w:rFonts w:ascii="Times New Roman" w:hAnsi="Times New Roman" w:cs="Times New Roman"/>
          <w:sz w:val="24"/>
          <w:szCs w:val="24"/>
        </w:rPr>
        <w:t>HEAL 1200)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Theory of </w:t>
      </w:r>
      <w:proofErr w:type="gramStart"/>
      <w:r w:rsidRPr="001A0DA9">
        <w:rPr>
          <w:rFonts w:ascii="Times New Roman" w:hAnsi="Times New Roman" w:cs="Times New Roman"/>
          <w:sz w:val="24"/>
          <w:szCs w:val="24"/>
        </w:rPr>
        <w:t>Ethics(</w:t>
      </w:r>
      <w:proofErr w:type="gramEnd"/>
      <w:r w:rsidRPr="001A0DA9">
        <w:rPr>
          <w:rFonts w:ascii="Times New Roman" w:hAnsi="Times New Roman" w:cs="Times New Roman"/>
          <w:sz w:val="24"/>
          <w:szCs w:val="24"/>
        </w:rPr>
        <w:t>PHIL 2310)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Biochemistry for the Health </w:t>
      </w:r>
      <w:proofErr w:type="gramStart"/>
      <w:r w:rsidRPr="001A0DA9">
        <w:rPr>
          <w:rFonts w:ascii="Times New Roman" w:hAnsi="Times New Roman" w:cs="Times New Roman"/>
          <w:sz w:val="24"/>
          <w:szCs w:val="24"/>
        </w:rPr>
        <w:t>Professions(</w:t>
      </w:r>
      <w:proofErr w:type="gramEnd"/>
      <w:r w:rsidRPr="001A0DA9">
        <w:rPr>
          <w:rFonts w:ascii="Times New Roman" w:hAnsi="Times New Roman" w:cs="Times New Roman"/>
          <w:sz w:val="24"/>
          <w:szCs w:val="24"/>
        </w:rPr>
        <w:t>BISC 2070)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Principles of Human Anatomy and </w:t>
      </w:r>
      <w:proofErr w:type="gramStart"/>
      <w:r w:rsidRPr="001A0DA9">
        <w:rPr>
          <w:rFonts w:ascii="Times New Roman" w:hAnsi="Times New Roman" w:cs="Times New Roman"/>
          <w:sz w:val="24"/>
          <w:szCs w:val="24"/>
        </w:rPr>
        <w:t>Physiology(</w:t>
      </w:r>
      <w:proofErr w:type="gramEnd"/>
      <w:r w:rsidRPr="001A0DA9">
        <w:rPr>
          <w:rFonts w:ascii="Times New Roman" w:hAnsi="Times New Roman" w:cs="Times New Roman"/>
          <w:sz w:val="24"/>
          <w:szCs w:val="24"/>
        </w:rPr>
        <w:t>BISC 1015)</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Human </w:t>
      </w:r>
      <w:proofErr w:type="gramStart"/>
      <w:r w:rsidRPr="001A0DA9">
        <w:rPr>
          <w:rFonts w:ascii="Times New Roman" w:hAnsi="Times New Roman" w:cs="Times New Roman"/>
          <w:sz w:val="24"/>
          <w:szCs w:val="24"/>
        </w:rPr>
        <w:t>Microbiology(</w:t>
      </w:r>
      <w:proofErr w:type="gramEnd"/>
      <w:r w:rsidRPr="001A0DA9">
        <w:rPr>
          <w:rFonts w:ascii="Times New Roman" w:hAnsi="Times New Roman" w:cs="Times New Roman"/>
          <w:sz w:val="24"/>
          <w:szCs w:val="24"/>
        </w:rPr>
        <w:t>BISC 3115)</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Nursing </w:t>
      </w:r>
      <w:proofErr w:type="gramStart"/>
      <w:r w:rsidRPr="001A0DA9">
        <w:rPr>
          <w:rFonts w:ascii="Times New Roman" w:hAnsi="Times New Roman" w:cs="Times New Roman"/>
          <w:sz w:val="24"/>
          <w:szCs w:val="24"/>
        </w:rPr>
        <w:t>Leadership(</w:t>
      </w:r>
      <w:proofErr w:type="gramEnd"/>
      <w:r w:rsidRPr="001A0DA9">
        <w:rPr>
          <w:rFonts w:ascii="Times New Roman" w:hAnsi="Times New Roman" w:cs="Times New Roman"/>
          <w:sz w:val="24"/>
          <w:szCs w:val="24"/>
        </w:rPr>
        <w:t>NURS 4650)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Culture and </w:t>
      </w:r>
      <w:proofErr w:type="gramStart"/>
      <w:r w:rsidRPr="001A0DA9">
        <w:rPr>
          <w:rFonts w:ascii="Times New Roman" w:hAnsi="Times New Roman" w:cs="Times New Roman"/>
          <w:sz w:val="24"/>
          <w:szCs w:val="24"/>
        </w:rPr>
        <w:t>Health(</w:t>
      </w:r>
      <w:proofErr w:type="gramEnd"/>
      <w:r w:rsidRPr="001A0DA9">
        <w:rPr>
          <w:rFonts w:ascii="Times New Roman" w:hAnsi="Times New Roman" w:cs="Times New Roman"/>
          <w:sz w:val="24"/>
          <w:szCs w:val="24"/>
        </w:rPr>
        <w:t>HEAL 1025)</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Philosophy of Human </w:t>
      </w:r>
      <w:proofErr w:type="gramStart"/>
      <w:r w:rsidRPr="001A0DA9">
        <w:rPr>
          <w:rFonts w:ascii="Times New Roman" w:hAnsi="Times New Roman" w:cs="Times New Roman"/>
          <w:sz w:val="24"/>
          <w:szCs w:val="24"/>
        </w:rPr>
        <w:t>Nature(</w:t>
      </w:r>
      <w:proofErr w:type="gramEnd"/>
      <w:r w:rsidRPr="001A0DA9">
        <w:rPr>
          <w:rFonts w:ascii="Times New Roman" w:hAnsi="Times New Roman" w:cs="Times New Roman"/>
          <w:sz w:val="24"/>
          <w:szCs w:val="24"/>
        </w:rPr>
        <w:t>PHIL 1001)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Health Assessment </w:t>
      </w:r>
      <w:proofErr w:type="gramStart"/>
      <w:r w:rsidRPr="001A0DA9">
        <w:rPr>
          <w:rFonts w:ascii="Times New Roman" w:hAnsi="Times New Roman" w:cs="Times New Roman"/>
          <w:sz w:val="24"/>
          <w:szCs w:val="24"/>
        </w:rPr>
        <w:t>Laboratory(</w:t>
      </w:r>
      <w:proofErr w:type="gramEnd"/>
      <w:r w:rsidRPr="001A0DA9">
        <w:rPr>
          <w:rFonts w:ascii="Times New Roman" w:hAnsi="Times New Roman" w:cs="Times New Roman"/>
          <w:sz w:val="24"/>
          <w:szCs w:val="24"/>
        </w:rPr>
        <w:t>NURS 2000)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Introduction to Life-Span Developmental </w:t>
      </w:r>
      <w:proofErr w:type="gramStart"/>
      <w:r w:rsidRPr="001A0DA9">
        <w:rPr>
          <w:rFonts w:ascii="Times New Roman" w:hAnsi="Times New Roman" w:cs="Times New Roman"/>
          <w:sz w:val="24"/>
          <w:szCs w:val="24"/>
        </w:rPr>
        <w:t>Psychology(</w:t>
      </w:r>
      <w:proofErr w:type="gramEnd"/>
      <w:r w:rsidRPr="001A0DA9">
        <w:rPr>
          <w:rFonts w:ascii="Times New Roman" w:hAnsi="Times New Roman" w:cs="Times New Roman"/>
          <w:sz w:val="24"/>
          <w:szCs w:val="24"/>
        </w:rPr>
        <w:t>PSYC 2101)</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Health </w:t>
      </w:r>
      <w:proofErr w:type="gramStart"/>
      <w:r w:rsidRPr="001A0DA9">
        <w:rPr>
          <w:rFonts w:ascii="Times New Roman" w:hAnsi="Times New Roman" w:cs="Times New Roman"/>
          <w:sz w:val="24"/>
          <w:szCs w:val="24"/>
        </w:rPr>
        <w:t>Assessment(</w:t>
      </w:r>
      <w:proofErr w:type="gramEnd"/>
      <w:r w:rsidRPr="001A0DA9">
        <w:rPr>
          <w:rFonts w:ascii="Times New Roman" w:hAnsi="Times New Roman" w:cs="Times New Roman"/>
          <w:sz w:val="24"/>
          <w:szCs w:val="24"/>
        </w:rPr>
        <w:t>NURS 2000)</w:t>
      </w:r>
    </w:p>
    <w:p w:rsidR="001A0DA9" w:rsidRPr="001A0DA9" w:rsidRDefault="001A0DA9" w:rsidP="001A0DA9">
      <w:pPr>
        <w:rPr>
          <w:rFonts w:ascii="Times New Roman" w:hAnsi="Times New Roman" w:cs="Times New Roman"/>
          <w:sz w:val="24"/>
          <w:szCs w:val="24"/>
        </w:rPr>
      </w:pPr>
      <w:proofErr w:type="spellStart"/>
      <w:r w:rsidRPr="001A0DA9">
        <w:rPr>
          <w:rFonts w:ascii="Times New Roman" w:hAnsi="Times New Roman" w:cs="Times New Roman"/>
          <w:sz w:val="24"/>
          <w:szCs w:val="24"/>
        </w:rPr>
        <w:t>Pathophysiology</w:t>
      </w:r>
      <w:proofErr w:type="spellEnd"/>
      <w:r w:rsidRPr="001A0DA9">
        <w:rPr>
          <w:rFonts w:ascii="Times New Roman" w:hAnsi="Times New Roman" w:cs="Times New Roman"/>
          <w:sz w:val="24"/>
          <w:szCs w:val="24"/>
        </w:rPr>
        <w:t xml:space="preserve"> </w:t>
      </w:r>
      <w:proofErr w:type="gramStart"/>
      <w:r w:rsidRPr="001A0DA9">
        <w:rPr>
          <w:rFonts w:ascii="Times New Roman" w:hAnsi="Times New Roman" w:cs="Times New Roman"/>
          <w:sz w:val="24"/>
          <w:szCs w:val="24"/>
        </w:rPr>
        <w:t>I(</w:t>
      </w:r>
      <w:proofErr w:type="gramEnd"/>
      <w:r w:rsidRPr="001A0DA9">
        <w:rPr>
          <w:rFonts w:ascii="Times New Roman" w:hAnsi="Times New Roman" w:cs="Times New Roman"/>
          <w:sz w:val="24"/>
          <w:szCs w:val="24"/>
        </w:rPr>
        <w:t>NURS 2100)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lastRenderedPageBreak/>
        <w:t xml:space="preserve">Dimensions of Professional </w:t>
      </w:r>
      <w:proofErr w:type="gramStart"/>
      <w:r w:rsidRPr="001A0DA9">
        <w:rPr>
          <w:rFonts w:ascii="Times New Roman" w:hAnsi="Times New Roman" w:cs="Times New Roman"/>
          <w:sz w:val="24"/>
          <w:szCs w:val="24"/>
        </w:rPr>
        <w:t>Nursing(</w:t>
      </w:r>
      <w:proofErr w:type="gramEnd"/>
      <w:r w:rsidRPr="001A0DA9">
        <w:rPr>
          <w:rFonts w:ascii="Times New Roman" w:hAnsi="Times New Roman" w:cs="Times New Roman"/>
          <w:sz w:val="24"/>
          <w:szCs w:val="24"/>
        </w:rPr>
        <w:t>NURS 1000)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Chemistry for Health </w:t>
      </w:r>
      <w:proofErr w:type="gramStart"/>
      <w:r w:rsidRPr="001A0DA9">
        <w:rPr>
          <w:rFonts w:ascii="Times New Roman" w:hAnsi="Times New Roman" w:cs="Times New Roman"/>
          <w:sz w:val="24"/>
          <w:szCs w:val="24"/>
        </w:rPr>
        <w:t>Professions(</w:t>
      </w:r>
      <w:proofErr w:type="gramEnd"/>
      <w:r w:rsidRPr="001A0DA9">
        <w:rPr>
          <w:rFonts w:ascii="Times New Roman" w:hAnsi="Times New Roman" w:cs="Times New Roman"/>
          <w:sz w:val="24"/>
          <w:szCs w:val="24"/>
        </w:rPr>
        <w:t>BISC 1060)</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Honors &amp; Awards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Dean's List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 College of Nursing</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Strong academic performance with a semester GPA of 3.5 or above is the basis for this recognition. The Marquette nursing program is a rigorous and challenging program so this recognition signifies the recipient's accomplishment and commitment to their studies.</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Schuler Scholar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Schuler Scholar Program</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July 2008</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The Schuler Scholar Program equips bright, motivated youth with the support they need to gain access to and succeed at highly selective colleges and beyond. The program believes that high-achieving, under-represented students will be successful in obtaining a degree from a top college if they are motivated, have access to academic and enrichment programs while in high </w:t>
      </w:r>
      <w:proofErr w:type="gramStart"/>
      <w:r w:rsidRPr="001A0DA9">
        <w:rPr>
          <w:rFonts w:ascii="Times New Roman" w:hAnsi="Times New Roman" w:cs="Times New Roman"/>
          <w:sz w:val="24"/>
          <w:szCs w:val="24"/>
        </w:rPr>
        <w:t>school,</w:t>
      </w:r>
      <w:proofErr w:type="gramEnd"/>
      <w:r w:rsidRPr="001A0DA9">
        <w:rPr>
          <w:rFonts w:ascii="Times New Roman" w:hAnsi="Times New Roman" w:cs="Times New Roman"/>
          <w:sz w:val="24"/>
          <w:szCs w:val="24"/>
        </w:rPr>
        <w:t xml:space="preserve"> are well-informed of college options, receive support from a wide network, and secure financial assistance.</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Ignatius &amp; </w:t>
      </w:r>
      <w:proofErr w:type="spellStart"/>
      <w:r w:rsidRPr="001A0DA9">
        <w:rPr>
          <w:rFonts w:ascii="Times New Roman" w:hAnsi="Times New Roman" w:cs="Times New Roman"/>
          <w:sz w:val="24"/>
          <w:szCs w:val="24"/>
        </w:rPr>
        <w:t>Magis</w:t>
      </w:r>
      <w:proofErr w:type="spellEnd"/>
      <w:r w:rsidRPr="001A0DA9">
        <w:rPr>
          <w:rFonts w:ascii="Times New Roman" w:hAnsi="Times New Roman" w:cs="Times New Roman"/>
          <w:sz w:val="24"/>
          <w:szCs w:val="24"/>
        </w:rPr>
        <w:t xml:space="preserve"> Scholarship</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February 2011</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These awards are competitive and determined by reviewing all information provided by an applicant as well as the overall applicant pool. The committee reviews a student’s academic work, rigor of curriculum, community service, leadership, and other factors. Freshman applicants who have excelled in the classroom, performed well on standardized examinations and those who can make a significant contribution to the Marquette community have received awards from Marquette.</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Sigma Theta Tau International Nursing Honor Society Member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Sigma Theta Tau International</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April 2014</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The mission of the Honor Society of Nursing, Sigma Theta Tau International, is advancing world health and celebrating nursing excellence in scholarship, leadership, and service. STTI membership is by invitation to baccalaureate and graduate nursing students who demonstrate excellence in scholarship and to nurse leaders exhibiting exceptional achievements in nursing.</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Organizations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Alpha Chi Omega</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Vice President Membership Programming</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November 2013 – November 2014</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Coordinates and organizes membership programming events for the Theta-Omega Chapter. </w:t>
      </w:r>
      <w:proofErr w:type="gramStart"/>
      <w:r w:rsidRPr="001A0DA9">
        <w:rPr>
          <w:rFonts w:ascii="Times New Roman" w:hAnsi="Times New Roman" w:cs="Times New Roman"/>
          <w:sz w:val="24"/>
          <w:szCs w:val="24"/>
        </w:rPr>
        <w:t>Sits as a chairwoman of the Risk Management Committee, along with other executive board and non-executive board members of the chapter.</w:t>
      </w:r>
      <w:proofErr w:type="gramEnd"/>
      <w:r w:rsidRPr="001A0DA9">
        <w:rPr>
          <w:rFonts w:ascii="Times New Roman" w:hAnsi="Times New Roman" w:cs="Times New Roman"/>
          <w:sz w:val="24"/>
          <w:szCs w:val="24"/>
        </w:rPr>
        <w:t xml:space="preserve"> Leads and oversees three committees for the development of sisterhood, recruitment of members, and health and wellness of the chapter. Collaborates with fellow executive board members and collaborates with them in matters pertaining to the chapter at large.</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Order of Omega</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Present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Order of Omega is a leadership honor society for members of Fraternity &amp; Sorority organizations. Order of Omega recognizes juniors and seniors who have exemplified high standards in the areas of scholarship, leadership, involvement within their respective organization and within the Fraternity/Sorority, campus, and local community. Members are selected from the top 3% of students at each institution.</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Rho Lambda</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Present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Rho Lambda, the National Sorority Leadership Recognition Society, honors those women within the sorority community who have exhibited the highest qualities of leadership and service to their Greek community and their sorority. They are women who have furthered the ideals and principles of the Greek community throughout their years of sorority affiliation.</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Veterans Administration Nursing Academic Partnership (VANAP)</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Member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June 2012 – Present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In 2013, the Department of Veterans Affairs chose the Marquette University College of Nursing and</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Clement J. </w:t>
      </w:r>
      <w:proofErr w:type="spellStart"/>
      <w:r w:rsidRPr="001A0DA9">
        <w:rPr>
          <w:rFonts w:ascii="Times New Roman" w:hAnsi="Times New Roman" w:cs="Times New Roman"/>
          <w:sz w:val="24"/>
          <w:szCs w:val="24"/>
        </w:rPr>
        <w:t>Zablocki</w:t>
      </w:r>
      <w:proofErr w:type="spellEnd"/>
      <w:r w:rsidRPr="001A0DA9">
        <w:rPr>
          <w:rFonts w:ascii="Times New Roman" w:hAnsi="Times New Roman" w:cs="Times New Roman"/>
          <w:sz w:val="24"/>
          <w:szCs w:val="24"/>
        </w:rPr>
        <w:t xml:space="preserve"> VA Medical Center as one of six sites nationally to participate in the five-year VA</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Nursing Academy Nursing Academic Partnership Program.</w:t>
      </w:r>
      <w:proofErr w:type="gramEnd"/>
      <w:r w:rsidRPr="001A0DA9">
        <w:rPr>
          <w:rFonts w:ascii="Times New Roman" w:hAnsi="Times New Roman" w:cs="Times New Roman"/>
          <w:sz w:val="24"/>
          <w:szCs w:val="24"/>
        </w:rPr>
        <w:t xml:space="preserve"> The $5 million partnership incorporates</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veteran-centric</w:t>
      </w:r>
      <w:proofErr w:type="gramEnd"/>
      <w:r w:rsidRPr="001A0DA9">
        <w:rPr>
          <w:rFonts w:ascii="Times New Roman" w:hAnsi="Times New Roman" w:cs="Times New Roman"/>
          <w:sz w:val="24"/>
          <w:szCs w:val="24"/>
        </w:rPr>
        <w:t xml:space="preserve"> care into the College of Nursing’s pre-licensure curriculum to prepare all Marquette</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nursing</w:t>
      </w:r>
      <w:proofErr w:type="gramEnd"/>
      <w:r w:rsidRPr="001A0DA9">
        <w:rPr>
          <w:rFonts w:ascii="Times New Roman" w:hAnsi="Times New Roman" w:cs="Times New Roman"/>
          <w:sz w:val="24"/>
          <w:szCs w:val="24"/>
        </w:rPr>
        <w:t xml:space="preserve"> students to promote health, healing and social justice for veterans and their families with</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compassionate</w:t>
      </w:r>
      <w:proofErr w:type="gramEnd"/>
      <w:r w:rsidRPr="001A0DA9">
        <w:rPr>
          <w:rFonts w:ascii="Times New Roman" w:hAnsi="Times New Roman" w:cs="Times New Roman"/>
          <w:sz w:val="24"/>
          <w:szCs w:val="24"/>
        </w:rPr>
        <w:t xml:space="preserve">, culturally </w:t>
      </w:r>
      <w:proofErr w:type="spellStart"/>
      <w:r w:rsidRPr="001A0DA9">
        <w:rPr>
          <w:rFonts w:ascii="Times New Roman" w:hAnsi="Times New Roman" w:cs="Times New Roman"/>
          <w:sz w:val="24"/>
          <w:szCs w:val="24"/>
        </w:rPr>
        <w:t>based</w:t>
      </w:r>
      <w:proofErr w:type="spellEnd"/>
      <w:r w:rsidRPr="001A0DA9">
        <w:rPr>
          <w:rFonts w:ascii="Times New Roman" w:hAnsi="Times New Roman" w:cs="Times New Roman"/>
          <w:sz w:val="24"/>
          <w:szCs w:val="24"/>
        </w:rPr>
        <w:t xml:space="preserve"> and spiritually reflective clinical practice.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As part of the VANAP program, the Marquette University College of Nursing and Milwaukee VA plan</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to</w:t>
      </w:r>
      <w:proofErr w:type="gramEnd"/>
      <w:r w:rsidRPr="001A0DA9">
        <w:rPr>
          <w:rFonts w:ascii="Times New Roman" w:hAnsi="Times New Roman" w:cs="Times New Roman"/>
          <w:sz w:val="24"/>
          <w:szCs w:val="24"/>
        </w:rPr>
        <w:t xml:space="preserve"> work together to advance research related to veteran care and host an annual veterans health</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care</w:t>
      </w:r>
      <w:proofErr w:type="gramEnd"/>
      <w:r w:rsidRPr="001A0DA9">
        <w:rPr>
          <w:rFonts w:ascii="Times New Roman" w:hAnsi="Times New Roman" w:cs="Times New Roman"/>
          <w:sz w:val="24"/>
          <w:szCs w:val="24"/>
        </w:rPr>
        <w:t xml:space="preserve"> conference. The College of Nursing also offers </w:t>
      </w:r>
      <w:proofErr w:type="gramStart"/>
      <w:r w:rsidRPr="001A0DA9">
        <w:rPr>
          <w:rFonts w:ascii="Times New Roman" w:hAnsi="Times New Roman" w:cs="Times New Roman"/>
          <w:sz w:val="24"/>
          <w:szCs w:val="24"/>
        </w:rPr>
        <w:t>a veterans</w:t>
      </w:r>
      <w:proofErr w:type="gramEnd"/>
      <w:r w:rsidRPr="001A0DA9">
        <w:rPr>
          <w:rFonts w:ascii="Times New Roman" w:hAnsi="Times New Roman" w:cs="Times New Roman"/>
          <w:sz w:val="24"/>
          <w:szCs w:val="24"/>
        </w:rPr>
        <w:t xml:space="preserve"> health care elective course open to all</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lastRenderedPageBreak/>
        <w:t>Marquette students.</w:t>
      </w:r>
      <w:proofErr w:type="gramEnd"/>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Undergraduate students interested in veteran-centric care can apply to the competitive cohort program, in which they will follow the College of Nursing’s pre-licensure curriculum but complete their five required clinical placements at the Milwaukee VA. The goal of the cohort program is to place graduates into nursing positions at the Milwaukee VA or another VA facility upon graduation.</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National Honor Society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December 2010 – May 2011</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Council</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Community Service Officer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August 2007 – May 2011</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proofErr w:type="spellStart"/>
      <w:r w:rsidRPr="001A0DA9">
        <w:rPr>
          <w:rFonts w:ascii="Times New Roman" w:hAnsi="Times New Roman" w:cs="Times New Roman"/>
          <w:sz w:val="24"/>
          <w:szCs w:val="24"/>
        </w:rPr>
        <w:t>LifeTeen</w:t>
      </w:r>
      <w:proofErr w:type="spellEnd"/>
      <w:r w:rsidRPr="001A0DA9">
        <w:rPr>
          <w:rFonts w:ascii="Times New Roman" w:hAnsi="Times New Roman" w:cs="Times New Roman"/>
          <w:sz w:val="24"/>
          <w:szCs w:val="24"/>
        </w:rPr>
        <w:t xml:space="preserve"> Youth Group</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August 2008 – May 2011</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Participated in Catholic Heart Work Camp (CHW)</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Small group leader for a weekend retreat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Attended volunteering events</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Girl Scouts of the USA</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Senior Girl Scout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1999 – 2007</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Athletic Training</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Head Student Athletic Trainer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lastRenderedPageBreak/>
        <w:t>August 2008 – May 2011</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McCabe Hall Council</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Floor Representative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August 2012 – May 2013</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Represented floor mates who lived in McCabe Hall at weekly Council meetings.</w:t>
      </w:r>
      <w:proofErr w:type="gramEnd"/>
      <w:r w:rsidRPr="001A0DA9">
        <w:rPr>
          <w:rFonts w:ascii="Times New Roman" w:hAnsi="Times New Roman" w:cs="Times New Roman"/>
          <w:sz w:val="24"/>
          <w:szCs w:val="24"/>
        </w:rPr>
        <w:t xml:space="preserve"> Planned and oversaw community events within McCabe Hall that were mutually decided upon with the Council.</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Marquette University Office of Residence Life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Desk Receptionist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April 2013 – Present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Assists students and visitors during their stay at Carpenter Tower Hall.</w:t>
      </w:r>
      <w:proofErr w:type="gramEnd"/>
      <w:r w:rsidRPr="001A0DA9">
        <w:rPr>
          <w:rFonts w:ascii="Times New Roman" w:hAnsi="Times New Roman" w:cs="Times New Roman"/>
          <w:sz w:val="24"/>
          <w:szCs w:val="24"/>
        </w:rPr>
        <w:t xml:space="preserve"> Regulates the safety of the building and ensures security for visitors’ entry to the building, along with enforcing university policy.</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Volunteer Experience &amp; Causes</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Volunteer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Hope House of Milwaukee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November 2011 – December 2011(1 month</w:t>
      </w:r>
      <w:proofErr w:type="gramStart"/>
      <w:r w:rsidRPr="001A0DA9">
        <w:rPr>
          <w:rFonts w:ascii="Times New Roman" w:hAnsi="Times New Roman" w:cs="Times New Roman"/>
          <w:sz w:val="24"/>
          <w:szCs w:val="24"/>
        </w:rPr>
        <w:t>)Children</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The Hope House is a service organization whose mission is to end homelessness and create healthy communities. I supported the site coordinator in providing a safe atmosphere for the children after school by tutoring the children in math and reading. I also fostered the safe atmosphere by spending time with the children after tutoring, which included assisting the site coordinator in facilitating learning-based games.</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Volunteer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My Good Mourning Place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November 2013 – December 2013(1 month</w:t>
      </w:r>
      <w:proofErr w:type="gramStart"/>
      <w:r w:rsidRPr="001A0DA9">
        <w:rPr>
          <w:rFonts w:ascii="Times New Roman" w:hAnsi="Times New Roman" w:cs="Times New Roman"/>
          <w:sz w:val="24"/>
          <w:szCs w:val="24"/>
        </w:rPr>
        <w:t>)Children</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My Good Mourning Place is a bereavement center designed to help children, teens, and families cope with a loved one’s death by facilitating the grief process in a supportive environment.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Initiated and maintained a therapeutic relationship with clients. </w:t>
      </w:r>
      <w:proofErr w:type="gramStart"/>
      <w:r w:rsidRPr="001A0DA9">
        <w:rPr>
          <w:rFonts w:ascii="Times New Roman" w:hAnsi="Times New Roman" w:cs="Times New Roman"/>
          <w:sz w:val="24"/>
          <w:szCs w:val="24"/>
        </w:rPr>
        <w:t>Assisted trained facilitators in group programs and activities.</w:t>
      </w:r>
      <w:proofErr w:type="gramEnd"/>
      <w:r w:rsidRPr="001A0DA9">
        <w:rPr>
          <w:rFonts w:ascii="Times New Roman" w:hAnsi="Times New Roman" w:cs="Times New Roman"/>
          <w:sz w:val="24"/>
          <w:szCs w:val="24"/>
        </w:rPr>
        <w:t xml:space="preserve"> </w:t>
      </w:r>
      <w:proofErr w:type="gramStart"/>
      <w:r w:rsidRPr="001A0DA9">
        <w:rPr>
          <w:rFonts w:ascii="Times New Roman" w:hAnsi="Times New Roman" w:cs="Times New Roman"/>
          <w:sz w:val="24"/>
          <w:szCs w:val="24"/>
        </w:rPr>
        <w:t>Worked one-on-one with kids to provide support, understanding and education during the grief process.</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Volunteer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Hunger Clean Up</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October 2012 – </w:t>
      </w:r>
      <w:proofErr w:type="gramStart"/>
      <w:r w:rsidRPr="001A0DA9">
        <w:rPr>
          <w:rFonts w:ascii="Times New Roman" w:hAnsi="Times New Roman" w:cs="Times New Roman"/>
          <w:sz w:val="24"/>
          <w:szCs w:val="24"/>
        </w:rPr>
        <w:t>Present(</w:t>
      </w:r>
      <w:proofErr w:type="gramEnd"/>
      <w:r w:rsidRPr="001A0DA9">
        <w:rPr>
          <w:rFonts w:ascii="Times New Roman" w:hAnsi="Times New Roman" w:cs="Times New Roman"/>
          <w:sz w:val="24"/>
          <w:szCs w:val="24"/>
        </w:rPr>
        <w:t>7 years 1 month)Environment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Hunger Clean-Up has grown to be Marquette’s largest day of service- bringing together approximately 1,500 individuals to volunteer with over 50 agencies each April. This stage is set by a dedicated team of student leaders committed to service who work in the fall and spring to mobilize their peers while increasing awareness, support, and resources for local programs addressing issues of poverty.</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Volunteer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Make </w:t>
      </w:r>
      <w:proofErr w:type="gramStart"/>
      <w:r w:rsidRPr="001A0DA9">
        <w:rPr>
          <w:rFonts w:ascii="Times New Roman" w:hAnsi="Times New Roman" w:cs="Times New Roman"/>
          <w:sz w:val="24"/>
          <w:szCs w:val="24"/>
        </w:rPr>
        <w:t>A</w:t>
      </w:r>
      <w:proofErr w:type="gramEnd"/>
      <w:r w:rsidRPr="001A0DA9">
        <w:rPr>
          <w:rFonts w:ascii="Times New Roman" w:hAnsi="Times New Roman" w:cs="Times New Roman"/>
          <w:sz w:val="24"/>
          <w:szCs w:val="24"/>
        </w:rPr>
        <w:t xml:space="preserve"> Difference Day</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April 2012 – </w:t>
      </w:r>
      <w:proofErr w:type="gramStart"/>
      <w:r w:rsidRPr="001A0DA9">
        <w:rPr>
          <w:rFonts w:ascii="Times New Roman" w:hAnsi="Times New Roman" w:cs="Times New Roman"/>
          <w:sz w:val="24"/>
          <w:szCs w:val="24"/>
        </w:rPr>
        <w:t>Present(</w:t>
      </w:r>
      <w:proofErr w:type="gramEnd"/>
      <w:r w:rsidRPr="001A0DA9">
        <w:rPr>
          <w:rFonts w:ascii="Times New Roman" w:hAnsi="Times New Roman" w:cs="Times New Roman"/>
          <w:sz w:val="24"/>
          <w:szCs w:val="24"/>
        </w:rPr>
        <w:t>7 years 7 months)Environment</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On the fourth Saturday in October, millions of Americans unite to do good for others on Make </w:t>
      </w:r>
      <w:proofErr w:type="gramStart"/>
      <w:r w:rsidRPr="001A0DA9">
        <w:rPr>
          <w:rFonts w:ascii="Times New Roman" w:hAnsi="Times New Roman" w:cs="Times New Roman"/>
          <w:sz w:val="24"/>
          <w:szCs w:val="24"/>
        </w:rPr>
        <w:t>A</w:t>
      </w:r>
      <w:proofErr w:type="gramEnd"/>
      <w:r w:rsidRPr="001A0DA9">
        <w:rPr>
          <w:rFonts w:ascii="Times New Roman" w:hAnsi="Times New Roman" w:cs="Times New Roman"/>
          <w:sz w:val="24"/>
          <w:szCs w:val="24"/>
        </w:rPr>
        <w:t xml:space="preserve"> Difference Day. Created by USA WEEKEND Magazine, we are proud to head this nationwide effort and recognize the everyday people whose contributions improve communities and better lives. As a student volunteer, I spend a Saturday morning helping older adults in the community </w:t>
      </w:r>
      <w:r w:rsidRPr="001A0DA9">
        <w:rPr>
          <w:rFonts w:ascii="Times New Roman" w:hAnsi="Times New Roman" w:cs="Times New Roman"/>
          <w:sz w:val="24"/>
          <w:szCs w:val="24"/>
        </w:rPr>
        <w:lastRenderedPageBreak/>
        <w:t xml:space="preserve">prepare their homes for winter. With our help, they are able to stay independent, healthy and safe! </w:t>
      </w:r>
      <w:proofErr w:type="gramStart"/>
      <w:r w:rsidRPr="001A0DA9">
        <w:rPr>
          <w:rFonts w:ascii="Times New Roman" w:hAnsi="Times New Roman" w:cs="Times New Roman"/>
          <w:sz w:val="24"/>
          <w:szCs w:val="24"/>
        </w:rPr>
        <w:t>Assists the elderly of the Milwaukee community in staying independent, healthy, and safe by completing their “to-do” lists.</w:t>
      </w:r>
      <w:proofErr w:type="gramEnd"/>
      <w:r w:rsidRPr="001A0DA9">
        <w:rPr>
          <w:rFonts w:ascii="Times New Roman" w:hAnsi="Times New Roman" w:cs="Times New Roman"/>
          <w:sz w:val="24"/>
          <w:szCs w:val="24"/>
        </w:rPr>
        <w:t xml:space="preserve"> </w:t>
      </w:r>
      <w:proofErr w:type="gramStart"/>
      <w:r w:rsidRPr="001A0DA9">
        <w:rPr>
          <w:rFonts w:ascii="Times New Roman" w:hAnsi="Times New Roman" w:cs="Times New Roman"/>
          <w:sz w:val="24"/>
          <w:szCs w:val="24"/>
        </w:rPr>
        <w:t xml:space="preserve">Works with fellow Marquette Students to enhance the appearance of lawns and also making the exterior of the </w:t>
      </w:r>
      <w:proofErr w:type="spellStart"/>
      <w:r w:rsidRPr="001A0DA9">
        <w:rPr>
          <w:rFonts w:ascii="Times New Roman" w:hAnsi="Times New Roman" w:cs="Times New Roman"/>
          <w:sz w:val="24"/>
          <w:szCs w:val="24"/>
        </w:rPr>
        <w:t>elderly’s</w:t>
      </w:r>
      <w:proofErr w:type="spellEnd"/>
      <w:r w:rsidRPr="001A0DA9">
        <w:rPr>
          <w:rFonts w:ascii="Times New Roman" w:hAnsi="Times New Roman" w:cs="Times New Roman"/>
          <w:sz w:val="24"/>
          <w:szCs w:val="24"/>
        </w:rPr>
        <w:t xml:space="preserve"> homes safe before the winter sets in.</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Student Volunteer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Journey House, Inc.</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September 2013 – January 2014(4 months</w:t>
      </w:r>
      <w:proofErr w:type="gramStart"/>
      <w:r w:rsidRPr="001A0DA9">
        <w:rPr>
          <w:rFonts w:ascii="Times New Roman" w:hAnsi="Times New Roman" w:cs="Times New Roman"/>
          <w:sz w:val="24"/>
          <w:szCs w:val="24"/>
        </w:rPr>
        <w:t>)Education</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Journey House is a community infrastructure that increases education, reduces unemployment and crime, strengthens families, and revitalizes neighborhoods using a self-help philosophy.</w:t>
      </w:r>
    </w:p>
    <w:p w:rsidR="001A0DA9" w:rsidRPr="001A0DA9" w:rsidRDefault="001A0DA9" w:rsidP="001A0DA9">
      <w:pPr>
        <w:rPr>
          <w:rFonts w:ascii="Times New Roman" w:hAnsi="Times New Roman" w:cs="Times New Roman"/>
          <w:sz w:val="24"/>
          <w:szCs w:val="24"/>
        </w:rPr>
      </w:pPr>
      <w:proofErr w:type="gramStart"/>
      <w:r w:rsidRPr="001A0DA9">
        <w:rPr>
          <w:rFonts w:ascii="Times New Roman" w:hAnsi="Times New Roman" w:cs="Times New Roman"/>
          <w:sz w:val="24"/>
          <w:szCs w:val="24"/>
        </w:rPr>
        <w:t>Collaborated with the “Girls in The House” program by providing mentoring, educational assistance, and support to impoverished teenage girls.</w:t>
      </w:r>
      <w:proofErr w:type="gramEnd"/>
      <w:r w:rsidRPr="001A0DA9">
        <w:rPr>
          <w:rFonts w:ascii="Times New Roman" w:hAnsi="Times New Roman" w:cs="Times New Roman"/>
          <w:sz w:val="24"/>
          <w:szCs w:val="24"/>
        </w:rPr>
        <w:t xml:space="preserve"> </w:t>
      </w:r>
      <w:proofErr w:type="gramStart"/>
      <w:r w:rsidRPr="001A0DA9">
        <w:rPr>
          <w:rFonts w:ascii="Times New Roman" w:hAnsi="Times New Roman" w:cs="Times New Roman"/>
          <w:sz w:val="24"/>
          <w:szCs w:val="24"/>
        </w:rPr>
        <w:t>Assisted a trained facilitator in educating the program attendees in the areas of health and wellness, service, and scholarship.</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Volunteer</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Drive Away Domestic Violence</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October 2012 – </w:t>
      </w:r>
      <w:proofErr w:type="gramStart"/>
      <w:r w:rsidRPr="001A0DA9">
        <w:rPr>
          <w:rFonts w:ascii="Times New Roman" w:hAnsi="Times New Roman" w:cs="Times New Roman"/>
          <w:sz w:val="24"/>
          <w:szCs w:val="24"/>
        </w:rPr>
        <w:t>Present(</w:t>
      </w:r>
      <w:proofErr w:type="gramEnd"/>
      <w:r w:rsidRPr="001A0DA9">
        <w:rPr>
          <w:rFonts w:ascii="Times New Roman" w:hAnsi="Times New Roman" w:cs="Times New Roman"/>
          <w:sz w:val="24"/>
          <w:szCs w:val="24"/>
        </w:rPr>
        <w:t>7 years 1 month)Civil Rights and Social Action</w:t>
      </w:r>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 xml:space="preserve">Drive Away Domestic Violence is an annual charity golf tournament benefitting the Milwaukee Women's Center. </w:t>
      </w:r>
      <w:proofErr w:type="gramStart"/>
      <w:r w:rsidRPr="001A0DA9">
        <w:rPr>
          <w:rFonts w:ascii="Times New Roman" w:hAnsi="Times New Roman" w:cs="Times New Roman"/>
          <w:sz w:val="24"/>
          <w:szCs w:val="24"/>
        </w:rPr>
        <w:t>Raises awareness about domestic violence, both world- and community-wide, in cooperation with Alpha Chi Omega, Theta-Omega Chapter at Marquette University.</w:t>
      </w:r>
      <w:proofErr w:type="gramEnd"/>
      <w:r w:rsidRPr="001A0DA9">
        <w:rPr>
          <w:rFonts w:ascii="Times New Roman" w:hAnsi="Times New Roman" w:cs="Times New Roman"/>
          <w:sz w:val="24"/>
          <w:szCs w:val="24"/>
        </w:rPr>
        <w:t xml:space="preserve"> </w:t>
      </w:r>
      <w:proofErr w:type="gramStart"/>
      <w:r w:rsidRPr="001A0DA9">
        <w:rPr>
          <w:rFonts w:ascii="Times New Roman" w:hAnsi="Times New Roman" w:cs="Times New Roman"/>
          <w:sz w:val="24"/>
          <w:szCs w:val="24"/>
        </w:rPr>
        <w:t>Assists in raising funds for the Milwaukee Women’s Center.</w:t>
      </w:r>
      <w:proofErr w:type="gramEnd"/>
      <w:r w:rsidRPr="001A0DA9">
        <w:rPr>
          <w:rFonts w:ascii="Times New Roman" w:hAnsi="Times New Roman" w:cs="Times New Roman"/>
          <w:sz w:val="24"/>
          <w:szCs w:val="24"/>
        </w:rPr>
        <w:t xml:space="preserve"> </w:t>
      </w:r>
      <w:proofErr w:type="gramStart"/>
      <w:r w:rsidRPr="001A0DA9">
        <w:rPr>
          <w:rFonts w:ascii="Times New Roman" w:hAnsi="Times New Roman" w:cs="Times New Roman"/>
          <w:sz w:val="24"/>
          <w:szCs w:val="24"/>
        </w:rPr>
        <w:t>Collaborates with members of Alpha Chi Omega to help host the event.</w:t>
      </w:r>
      <w:proofErr w:type="gramEnd"/>
    </w:p>
    <w:p w:rsidR="001A0DA9" w:rsidRPr="001A0DA9" w:rsidRDefault="001A0DA9" w:rsidP="001A0DA9">
      <w:pPr>
        <w:rPr>
          <w:rFonts w:ascii="Times New Roman" w:hAnsi="Times New Roman" w:cs="Times New Roman"/>
          <w:sz w:val="24"/>
          <w:szCs w:val="24"/>
        </w:rPr>
      </w:pP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Causes Katherine cares about:</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Children</w:t>
      </w:r>
    </w:p>
    <w:p w:rsidR="001A0DA9"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t>Health</w:t>
      </w:r>
    </w:p>
    <w:p w:rsidR="00000D08" w:rsidRPr="001A0DA9" w:rsidRDefault="001A0DA9" w:rsidP="001A0DA9">
      <w:pPr>
        <w:rPr>
          <w:rFonts w:ascii="Times New Roman" w:hAnsi="Times New Roman" w:cs="Times New Roman"/>
          <w:sz w:val="24"/>
          <w:szCs w:val="24"/>
        </w:rPr>
      </w:pPr>
      <w:r w:rsidRPr="001A0DA9">
        <w:rPr>
          <w:rFonts w:ascii="Times New Roman" w:hAnsi="Times New Roman" w:cs="Times New Roman"/>
          <w:sz w:val="24"/>
          <w:szCs w:val="24"/>
        </w:rPr>
        <w:lastRenderedPageBreak/>
        <w:t>Science and Technology</w:t>
      </w:r>
    </w:p>
    <w:sectPr w:rsidR="00000D08" w:rsidRPr="001A0DA9" w:rsidSect="00000D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DA9"/>
    <w:rsid w:val="00000D08"/>
    <w:rsid w:val="001A0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D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therinesuhling/" TargetMode="External"/><Relationship Id="rId4" Type="http://schemas.openxmlformats.org/officeDocument/2006/relationships/hyperlink" Target="mailto:katherine.suh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1858</Words>
  <Characters>10591</Characters>
  <Application>Microsoft Office Word</Application>
  <DocSecurity>0</DocSecurity>
  <Lines>88</Lines>
  <Paragraphs>24</Paragraphs>
  <ScaleCrop>false</ScaleCrop>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2019-11-15T09:16:00Z</dcterms:created>
  <dcterms:modified xsi:type="dcterms:W3CDTF">2019-11-15T09:17:00Z</dcterms:modified>
</cp:coreProperties>
</file>