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Andrew Schmidt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337AA">
          <w:rPr>
            <w:rStyle w:val="Hyperlink"/>
            <w:rFonts w:ascii="Times New Roman" w:hAnsi="Times New Roman" w:cs="Times New Roman"/>
            <w:sz w:val="24"/>
            <w:szCs w:val="24"/>
          </w:rPr>
          <w:t>andrewrs78@gmail.com</w:t>
        </w:r>
      </w:hyperlink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337A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https://www.linkedin.com/in/andrew-schmidt-b0519030/</w:t>
        </w:r>
      </w:hyperlink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Cardiovascular Operating Room Registered Nurse at Ascension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 xml:space="preserve">Franksville, Wisconsin, United </w:t>
      </w:r>
      <w:proofErr w:type="spellStart"/>
      <w:r w:rsidRPr="001337AA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337A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Previous positions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Registered Nurse- Cardiovascular- Thoracic Surgery at Ascension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Registered Nurse, Surgery at Wheaton Franciscan Healthcare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Education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University of Wisconsin-Milwaukee, Bachelor's degree, Registered Nursing/Registered Nurse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Experience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Cardiovascular Operating Room Registered Nurse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Ascension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1337A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337AA">
        <w:rPr>
          <w:rFonts w:ascii="Times New Roman" w:hAnsi="Times New Roman" w:cs="Times New Roman"/>
          <w:sz w:val="24"/>
          <w:szCs w:val="24"/>
        </w:rPr>
        <w:t>1 year 4 months)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Operating Room Manager, St. Joseph's Hospital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Ascension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 xml:space="preserve">December 2017 – </w:t>
      </w:r>
      <w:proofErr w:type="gramStart"/>
      <w:r w:rsidRPr="001337A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337AA">
        <w:rPr>
          <w:rFonts w:ascii="Times New Roman" w:hAnsi="Times New Roman" w:cs="Times New Roman"/>
          <w:sz w:val="24"/>
          <w:szCs w:val="24"/>
        </w:rPr>
        <w:t>1 year 11 months)Milwaukee, Wisconsin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Registered Nurse- Cardiovascular- Thoracic Surgery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Ascension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October 2013 – December 2017(4 years 2 months</w:t>
      </w:r>
      <w:proofErr w:type="gramStart"/>
      <w:r w:rsidRPr="001337AA">
        <w:rPr>
          <w:rFonts w:ascii="Times New Roman" w:hAnsi="Times New Roman" w:cs="Times New Roman"/>
          <w:sz w:val="24"/>
          <w:szCs w:val="24"/>
        </w:rPr>
        <w:t>)Racine</w:t>
      </w:r>
      <w:proofErr w:type="gramEnd"/>
      <w:r w:rsidRPr="001337AA">
        <w:rPr>
          <w:rFonts w:ascii="Times New Roman" w:hAnsi="Times New Roman" w:cs="Times New Roman"/>
          <w:sz w:val="24"/>
          <w:szCs w:val="24"/>
        </w:rPr>
        <w:t>, Wisconsin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Circulator, Scrub, Charge Nurse/Clinical Leader, Interim Manager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Registered Nurse, Surgery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January 2011 – October 2013(2 years 9 months</w:t>
      </w:r>
      <w:proofErr w:type="gramStart"/>
      <w:r w:rsidRPr="001337AA">
        <w:rPr>
          <w:rFonts w:ascii="Times New Roman" w:hAnsi="Times New Roman" w:cs="Times New Roman"/>
          <w:sz w:val="24"/>
          <w:szCs w:val="24"/>
        </w:rPr>
        <w:t>)Racine</w:t>
      </w:r>
      <w:proofErr w:type="gramEnd"/>
      <w:r w:rsidRPr="001337AA">
        <w:rPr>
          <w:rFonts w:ascii="Times New Roman" w:hAnsi="Times New Roman" w:cs="Times New Roman"/>
          <w:sz w:val="24"/>
          <w:szCs w:val="24"/>
        </w:rPr>
        <w:t>, Wisconsin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Education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2014 – 2016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Joliet Junior College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Associate's degree, Nursing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2008 – 2010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Joliet Junior College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Southern Illinois University, Carbondale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2005 – 2008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Southern Illinois University, Carbondale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PALS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Nursing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BLS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Patient Safety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lastRenderedPageBreak/>
        <w:t>Nursing Education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Registered Nurses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Hospitals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Acute Care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Telemetry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Inpatient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Patient Education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Medical/Surgical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Surgery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ACLS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Healthcare</w:t>
      </w:r>
    </w:p>
    <w:p w:rsidR="001337AA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CPR Certified</w:t>
      </w:r>
    </w:p>
    <w:p w:rsidR="00EC7084" w:rsidRPr="001337AA" w:rsidRDefault="001337AA" w:rsidP="001337AA">
      <w:pPr>
        <w:rPr>
          <w:rFonts w:ascii="Times New Roman" w:hAnsi="Times New Roman" w:cs="Times New Roman"/>
          <w:sz w:val="24"/>
          <w:szCs w:val="24"/>
        </w:rPr>
      </w:pPr>
      <w:r w:rsidRPr="001337AA">
        <w:rPr>
          <w:rFonts w:ascii="Times New Roman" w:hAnsi="Times New Roman" w:cs="Times New Roman"/>
          <w:sz w:val="24"/>
          <w:szCs w:val="24"/>
        </w:rPr>
        <w:t>Patient Advocacy</w:t>
      </w:r>
    </w:p>
    <w:sectPr w:rsidR="00EC7084" w:rsidRPr="001337AA" w:rsidSect="00EC7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37AA"/>
    <w:rsid w:val="001337AA"/>
    <w:rsid w:val="00EC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7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drew-schmidt-b0519030/" TargetMode="External"/><Relationship Id="rId4" Type="http://schemas.openxmlformats.org/officeDocument/2006/relationships/hyperlink" Target="mailto:andrewrs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2019-11-20T06:52:00Z</dcterms:created>
  <dcterms:modified xsi:type="dcterms:W3CDTF">2019-11-20T06:54:00Z</dcterms:modified>
</cp:coreProperties>
</file>