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Jeanne Bradford, BSN, MS, RD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Contact Info:702-526-3687</w:t>
      </w:r>
      <w:r w:rsidR="00C2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880" w:rsidRPr="00351880" w:rsidRDefault="00880BDC" w:rsidP="00351880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"mailto:jeanne16@gmail.com"</w:instrText>
      </w:r>
      <w:r>
        <w:fldChar w:fldCharType="separate"/>
      </w:r>
      <w:r w:rsidR="00351880" w:rsidRPr="00351880">
        <w:rPr>
          <w:rStyle w:val="Hyperlink"/>
          <w:rFonts w:ascii="Times New Roman" w:hAnsi="Times New Roman" w:cs="Times New Roman"/>
          <w:sz w:val="24"/>
          <w:szCs w:val="24"/>
        </w:rPr>
        <w:t>jeanne16@gmail.com</w:t>
      </w:r>
      <w:r>
        <w:fldChar w:fldCharType="end"/>
      </w:r>
    </w:p>
    <w:p w:rsidR="00351880" w:rsidRPr="00351880" w:rsidRDefault="00880BDC" w:rsidP="0035188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51880" w:rsidRPr="0035188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https://www.linkedin.com/in/jeanne-bradford-bsn-ms-rd-36a207113</w:t>
        </w:r>
      </w:hyperlink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Emergency Room RN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Renton, Washington, United States Hospital &amp; Health Care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Previous positions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Emergency Room RN at Hospital ER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Nursing Instructor at Canyon School District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Education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Nevada State College, BSN, Registered Nursing/Registered Nurse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Background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Experience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Emergency Room RN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Hospital ER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October 2012 – October 2018(6 years</w:t>
      </w:r>
      <w:proofErr w:type="gramStart"/>
      <w:r w:rsidRPr="00351880">
        <w:rPr>
          <w:rFonts w:ascii="Times New Roman" w:hAnsi="Times New Roman" w:cs="Times New Roman"/>
          <w:sz w:val="24"/>
          <w:szCs w:val="24"/>
        </w:rPr>
        <w:t>)Nevada</w:t>
      </w:r>
      <w:proofErr w:type="gramEnd"/>
      <w:r w:rsidRPr="00351880">
        <w:rPr>
          <w:rFonts w:ascii="Times New Roman" w:hAnsi="Times New Roman" w:cs="Times New Roman"/>
          <w:sz w:val="24"/>
          <w:szCs w:val="24"/>
        </w:rPr>
        <w:t xml:space="preserve"> and Washington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Pt assessment and treatment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Starting IV's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Give meds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In addition: employee health/infection control nurse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Updated dietary policy and procedure manual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RD-nutrition consults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lastRenderedPageBreak/>
        <w:t>Nursing Instructor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Canyon School District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August 2011 – August 2013(2 years</w:t>
      </w:r>
      <w:proofErr w:type="gramStart"/>
      <w:r w:rsidRPr="00351880">
        <w:rPr>
          <w:rFonts w:ascii="Times New Roman" w:hAnsi="Times New Roman" w:cs="Times New Roman"/>
          <w:sz w:val="24"/>
          <w:szCs w:val="24"/>
        </w:rPr>
        <w:t>)Sandy</w:t>
      </w:r>
      <w:proofErr w:type="gramEnd"/>
      <w:r w:rsidRPr="00351880">
        <w:rPr>
          <w:rFonts w:ascii="Times New Roman" w:hAnsi="Times New Roman" w:cs="Times New Roman"/>
          <w:sz w:val="24"/>
          <w:szCs w:val="24"/>
        </w:rPr>
        <w:t>, Utah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880">
        <w:rPr>
          <w:rFonts w:ascii="Times New Roman" w:hAnsi="Times New Roman" w:cs="Times New Roman"/>
          <w:sz w:val="24"/>
          <w:szCs w:val="24"/>
        </w:rPr>
        <w:t>Taught nursing and nutrition classes to CNA/nursing students.</w:t>
      </w:r>
      <w:proofErr w:type="gramEnd"/>
      <w:r w:rsidRPr="00351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880">
        <w:rPr>
          <w:rFonts w:ascii="Times New Roman" w:hAnsi="Times New Roman" w:cs="Times New Roman"/>
          <w:sz w:val="24"/>
          <w:szCs w:val="24"/>
        </w:rPr>
        <w:t>Also instructed students on nursing practice at various clinical sites.</w:t>
      </w:r>
      <w:proofErr w:type="gramEnd"/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RN/RD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Home Health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March 2005 – August 2013(8 years 5 months</w:t>
      </w:r>
      <w:proofErr w:type="gramStart"/>
      <w:r w:rsidRPr="00351880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351880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880">
        <w:rPr>
          <w:rFonts w:ascii="Times New Roman" w:hAnsi="Times New Roman" w:cs="Times New Roman"/>
          <w:sz w:val="24"/>
          <w:szCs w:val="24"/>
        </w:rPr>
        <w:t>Provided nursing and nutrition care to patients in their home.</w:t>
      </w:r>
      <w:proofErr w:type="gramEnd"/>
      <w:r w:rsidRPr="00351880">
        <w:rPr>
          <w:rFonts w:ascii="Times New Roman" w:hAnsi="Times New Roman" w:cs="Times New Roman"/>
          <w:sz w:val="24"/>
          <w:szCs w:val="24"/>
        </w:rPr>
        <w:t xml:space="preserve"> Assessed needs, referred to PT, OT, SLP, CNA's, etc. Provided pts with wound care, IV's, catheter care, or pt education as needed for condition. </w:t>
      </w:r>
      <w:proofErr w:type="gramStart"/>
      <w:r w:rsidRPr="00351880">
        <w:rPr>
          <w:rFonts w:ascii="Times New Roman" w:hAnsi="Times New Roman" w:cs="Times New Roman"/>
          <w:sz w:val="24"/>
          <w:szCs w:val="24"/>
        </w:rPr>
        <w:t>Provided every pt with nutrition assessment and instruction.</w:t>
      </w:r>
      <w:proofErr w:type="gramEnd"/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Education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Nevada State College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2006 – 2007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Nevada State College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Training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Nutrition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Leadership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Triage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Wound Care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Critical Thinking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Hospitals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Cardiology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Clinical Research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Phlebotomy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Research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IV Therapy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Teaching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Team Building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Emergency Medicine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Home Care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Healthcare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Medicine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Certifications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ACLS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PALS, License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PALS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, License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TNCC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, License</w:t>
      </w:r>
    </w:p>
    <w:p w:rsidR="00351880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3375DA" w:rsidRPr="00351880" w:rsidRDefault="00351880" w:rsidP="00351880">
      <w:pPr>
        <w:rPr>
          <w:rFonts w:ascii="Times New Roman" w:hAnsi="Times New Roman" w:cs="Times New Roman"/>
          <w:sz w:val="24"/>
          <w:szCs w:val="24"/>
        </w:rPr>
      </w:pPr>
      <w:r w:rsidRPr="00351880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351880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880"/>
    <w:rsid w:val="00260A1B"/>
    <w:rsid w:val="00351880"/>
    <w:rsid w:val="00563AA8"/>
    <w:rsid w:val="00880BDC"/>
    <w:rsid w:val="00C20882"/>
    <w:rsid w:val="00D4791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eanne-bradford-bsn-ms-rd-36a207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2019-11-20T05:59:00Z</dcterms:created>
  <dcterms:modified xsi:type="dcterms:W3CDTF">2019-11-20T07:18:00Z</dcterms:modified>
</cp:coreProperties>
</file>