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2D" w:rsidRDefault="00CC2C2D" w:rsidP="00CC2C2D">
      <w:pPr>
        <w:pStyle w:val="NoSpacing"/>
      </w:pPr>
      <w:proofErr w:type="spellStart"/>
      <w:r>
        <w:t>Sunma</w:t>
      </w:r>
      <w:proofErr w:type="spellEnd"/>
      <w:r>
        <w:t xml:space="preserve"> </w:t>
      </w:r>
      <w:proofErr w:type="spellStart"/>
      <w:r>
        <w:t>Agostine</w:t>
      </w:r>
      <w:proofErr w:type="spellEnd"/>
    </w:p>
    <w:p w:rsidR="00CC2C2D" w:rsidRDefault="00CC2C2D" w:rsidP="00CC2C2D">
      <w:pPr>
        <w:pStyle w:val="NoSpacing"/>
      </w:pPr>
      <w:hyperlink r:id="rId4" w:history="1">
        <w:r w:rsidRPr="000E6B4D">
          <w:rPr>
            <w:rStyle w:val="Hyperlink"/>
          </w:rPr>
          <w:t>sunmaagostine@hotmail.com</w:t>
        </w:r>
      </w:hyperlink>
    </w:p>
    <w:p w:rsidR="00CC2C2D" w:rsidRDefault="00CC2C2D" w:rsidP="00CC2C2D">
      <w:pPr>
        <w:pStyle w:val="NoSpacing"/>
      </w:pPr>
    </w:p>
    <w:p w:rsidR="00CC2C2D" w:rsidRDefault="00CC2C2D" w:rsidP="00CC2C2D">
      <w:pPr>
        <w:pStyle w:val="NoSpacing"/>
      </w:pPr>
      <w:hyperlink r:id="rId5" w:history="1">
        <w:r>
          <w:rPr>
            <w:rStyle w:val="Hyperlink"/>
          </w:rPr>
          <w:t>https://www.linkedin.com/in/sunma-agostine-8398b731/</w:t>
        </w:r>
      </w:hyperlink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>Registered Nurse</w:t>
      </w:r>
      <w:r w:rsidRPr="00CC2C2D">
        <w:t xml:space="preserve"> at Providence Health &amp; Services</w:t>
      </w:r>
    </w:p>
    <w:p w:rsidR="00CC2C2D" w:rsidRDefault="00CC2C2D" w:rsidP="00CC2C2D">
      <w:pPr>
        <w:pStyle w:val="NoSpacing"/>
      </w:pPr>
      <w:r w:rsidRPr="00CC2C2D">
        <w:t>Seattle, Washington, United States</w:t>
      </w:r>
    </w:p>
    <w:p w:rsidR="00CC2C2D" w:rsidRPr="00CC2C2D" w:rsidRDefault="00CC2C2D" w:rsidP="00CC2C2D">
      <w:pPr>
        <w:pStyle w:val="NoSpacing"/>
      </w:pPr>
      <w:r w:rsidRPr="00CC2C2D">
        <w:t>Medical Practice</w:t>
      </w:r>
    </w:p>
    <w:p w:rsidR="00CC2C2D" w:rsidRPr="00CC2C2D" w:rsidRDefault="00CC2C2D" w:rsidP="00CC2C2D">
      <w:pPr>
        <w:pStyle w:val="NoSpacing"/>
      </w:pPr>
      <w:r w:rsidRPr="00CC2C2D">
        <w:t>Previous positions</w:t>
      </w: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>Registered Nurse</w:t>
      </w:r>
      <w:r w:rsidRPr="00CC2C2D">
        <w:t xml:space="preserve"> at Providence Health &amp; Services</w:t>
      </w:r>
    </w:p>
    <w:p w:rsidR="00CC2C2D" w:rsidRPr="00CC2C2D" w:rsidRDefault="00CC2C2D" w:rsidP="00CC2C2D">
      <w:pPr>
        <w:pStyle w:val="NoSpacing"/>
      </w:pPr>
      <w:r w:rsidRPr="00CC2C2D">
        <w:t>Wellness Nurse at Maxim Healthcare Services</w:t>
      </w:r>
    </w:p>
    <w:p w:rsidR="00CC2C2D" w:rsidRPr="00CC2C2D" w:rsidRDefault="00CC2C2D" w:rsidP="00CC2C2D">
      <w:pPr>
        <w:pStyle w:val="NoSpacing"/>
      </w:pPr>
      <w:r w:rsidRPr="00CC2C2D">
        <w:t>Education</w:t>
      </w:r>
    </w:p>
    <w:p w:rsidR="00CC2C2D" w:rsidRPr="00CC2C2D" w:rsidRDefault="00CC2C2D" w:rsidP="00CC2C2D">
      <w:pPr>
        <w:pStyle w:val="NoSpacing"/>
      </w:pPr>
      <w:r w:rsidRPr="00CC2C2D">
        <w:t>Highline College, Associates Degree Nursing,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Summary</w:t>
      </w:r>
    </w:p>
    <w:p w:rsidR="00CC2C2D" w:rsidRPr="00CC2C2D" w:rsidRDefault="00CC2C2D" w:rsidP="00CC2C2D">
      <w:pPr>
        <w:pStyle w:val="NoSpacing"/>
      </w:pPr>
      <w:r w:rsidRPr="00CC2C2D">
        <w:t>Dedicated and compassionate healthcare professional intending to build a long-term career in acute healthcare settings with opportunities for career growth</w:t>
      </w:r>
    </w:p>
    <w:p w:rsid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Experience</w:t>
      </w: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>Registered Nurse</w:t>
      </w:r>
    </w:p>
    <w:p w:rsidR="00CC2C2D" w:rsidRPr="00CC2C2D" w:rsidRDefault="00CC2C2D" w:rsidP="00CC2C2D">
      <w:pPr>
        <w:pStyle w:val="NoSpacing"/>
      </w:pPr>
      <w:r w:rsidRPr="00CC2C2D">
        <w:t>Providence Health &amp; Services</w:t>
      </w:r>
    </w:p>
    <w:p w:rsidR="00CC2C2D" w:rsidRPr="00CC2C2D" w:rsidRDefault="00CC2C2D" w:rsidP="00CC2C2D">
      <w:pPr>
        <w:pStyle w:val="NoSpacing"/>
      </w:pPr>
      <w:r w:rsidRPr="00CC2C2D">
        <w:t xml:space="preserve">August 2017 – </w:t>
      </w:r>
      <w:proofErr w:type="gramStart"/>
      <w:r w:rsidRPr="00CC2C2D">
        <w:t>Present(</w:t>
      </w:r>
      <w:proofErr w:type="gramEnd"/>
      <w:r w:rsidRPr="00CC2C2D">
        <w:t>2 years 3 months)</w:t>
      </w:r>
    </w:p>
    <w:p w:rsid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 xml:space="preserve">Emergency </w:t>
      </w:r>
      <w:r w:rsidRPr="00CC2C2D">
        <w:t>Department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>Registered Nurse</w:t>
      </w:r>
    </w:p>
    <w:p w:rsidR="00CC2C2D" w:rsidRPr="00CC2C2D" w:rsidRDefault="00CC2C2D" w:rsidP="00CC2C2D">
      <w:pPr>
        <w:pStyle w:val="NoSpacing"/>
      </w:pPr>
      <w:r w:rsidRPr="00CC2C2D">
        <w:t xml:space="preserve">Valley </w:t>
      </w:r>
      <w:proofErr w:type="spellStart"/>
      <w:r w:rsidRPr="00CC2C2D">
        <w:t>Childrens</w:t>
      </w:r>
      <w:proofErr w:type="spellEnd"/>
      <w:r w:rsidRPr="00CC2C2D">
        <w:t xml:space="preserve"> Clinic</w:t>
      </w:r>
    </w:p>
    <w:p w:rsidR="00CC2C2D" w:rsidRPr="00CC2C2D" w:rsidRDefault="00CC2C2D" w:rsidP="00CC2C2D">
      <w:pPr>
        <w:pStyle w:val="NoSpacing"/>
      </w:pPr>
      <w:r w:rsidRPr="00CC2C2D">
        <w:t xml:space="preserve">January 2016 – </w:t>
      </w:r>
      <w:proofErr w:type="gramStart"/>
      <w:r w:rsidRPr="00CC2C2D">
        <w:t>Present(</w:t>
      </w:r>
      <w:proofErr w:type="gramEnd"/>
      <w:r w:rsidRPr="00CC2C2D">
        <w:t>3 years 10 months)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>Registered Nurse</w:t>
      </w:r>
    </w:p>
    <w:p w:rsidR="00CC2C2D" w:rsidRPr="00CC2C2D" w:rsidRDefault="00CC2C2D" w:rsidP="00CC2C2D">
      <w:pPr>
        <w:pStyle w:val="NoSpacing"/>
      </w:pPr>
      <w:r w:rsidRPr="00CC2C2D">
        <w:t>Providence Health &amp; Services</w:t>
      </w:r>
    </w:p>
    <w:p w:rsidR="00CC2C2D" w:rsidRPr="00CC2C2D" w:rsidRDefault="00CC2C2D" w:rsidP="00CC2C2D">
      <w:pPr>
        <w:pStyle w:val="NoSpacing"/>
      </w:pPr>
      <w:r w:rsidRPr="00CC2C2D">
        <w:t>March 2016 – July 2017(1 year 4 months</w:t>
      </w:r>
      <w:proofErr w:type="gramStart"/>
      <w:r w:rsidRPr="00CC2C2D">
        <w:t>)Olympia</w:t>
      </w:r>
      <w:proofErr w:type="gramEnd"/>
      <w:r w:rsidRPr="00CC2C2D">
        <w:t>, Washington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Medical-</w:t>
      </w:r>
      <w:r w:rsidRPr="00CC2C2D">
        <w:rPr>
          <w:highlight w:val="yellow"/>
        </w:rPr>
        <w:t>Telemetry</w:t>
      </w:r>
      <w:r w:rsidRPr="00CC2C2D">
        <w:t xml:space="preserve"> </w:t>
      </w:r>
      <w:r w:rsidRPr="00CC2C2D">
        <w:rPr>
          <w:highlight w:val="yellow"/>
        </w:rPr>
        <w:t>RN</w:t>
      </w:r>
    </w:p>
    <w:p w:rsidR="00CC2C2D" w:rsidRPr="00CC2C2D" w:rsidRDefault="00CC2C2D" w:rsidP="00CC2C2D">
      <w:pPr>
        <w:pStyle w:val="NoSpacing"/>
      </w:pPr>
      <w:r w:rsidRPr="00CC2C2D">
        <w:t>Wellness Nurse</w:t>
      </w:r>
    </w:p>
    <w:p w:rsidR="00CC2C2D" w:rsidRPr="00CC2C2D" w:rsidRDefault="00CC2C2D" w:rsidP="00CC2C2D">
      <w:pPr>
        <w:pStyle w:val="NoSpacing"/>
      </w:pPr>
      <w:r w:rsidRPr="00CC2C2D">
        <w:t>Maxim Healthcare Services</w:t>
      </w:r>
    </w:p>
    <w:p w:rsidR="00CC2C2D" w:rsidRPr="00CC2C2D" w:rsidRDefault="00CC2C2D" w:rsidP="00CC2C2D">
      <w:pPr>
        <w:pStyle w:val="NoSpacing"/>
      </w:pPr>
      <w:r w:rsidRPr="00CC2C2D">
        <w:t>July 2015 – January 2017(1 year 6 months)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proofErr w:type="gramStart"/>
      <w:r w:rsidRPr="00CC2C2D">
        <w:t>Provided biometric screenings for clients.</w:t>
      </w:r>
      <w:proofErr w:type="gramEnd"/>
      <w:r w:rsidRPr="00CC2C2D">
        <w:t xml:space="preserve"> </w:t>
      </w:r>
      <w:proofErr w:type="gramStart"/>
      <w:r w:rsidRPr="00CC2C2D">
        <w:t>Collaborated with other healthcare professionals in providing wellness services in community-based settings.</w:t>
      </w:r>
      <w:proofErr w:type="gramEnd"/>
      <w:r w:rsidRPr="00CC2C2D">
        <w:t xml:space="preserve"> </w:t>
      </w:r>
      <w:proofErr w:type="gramStart"/>
      <w:r w:rsidRPr="00CC2C2D">
        <w:t>Administered preventative immunizations to clients in the community.</w:t>
      </w:r>
      <w:proofErr w:type="gramEnd"/>
      <w:r w:rsidRPr="00CC2C2D">
        <w:t xml:space="preserve"> </w:t>
      </w:r>
      <w:proofErr w:type="gramStart"/>
      <w:r w:rsidRPr="00CC2C2D">
        <w:t>Vaccinated employees and clients (adults and pediatrics) for Virginia Mason Medical Center.</w:t>
      </w:r>
      <w:proofErr w:type="gramEnd"/>
      <w:r w:rsidRPr="00CC2C2D">
        <w:t xml:space="preserve"> Managed supplies and maintained clinic processes. </w:t>
      </w:r>
      <w:proofErr w:type="gramStart"/>
      <w:r w:rsidRPr="00CC2C2D">
        <w:t>Effectively utilized Ce</w:t>
      </w:r>
      <w:r w:rsidRPr="00CC2C2D">
        <w:rPr>
          <w:highlight w:val="yellow"/>
        </w:rPr>
        <w:t>rn</w:t>
      </w:r>
      <w:r w:rsidRPr="00CC2C2D">
        <w:t>er EMR systems.</w:t>
      </w:r>
      <w:proofErr w:type="gramEnd"/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Student Nurse</w:t>
      </w:r>
    </w:p>
    <w:p w:rsidR="00CC2C2D" w:rsidRPr="00CC2C2D" w:rsidRDefault="00CC2C2D" w:rsidP="00CC2C2D">
      <w:pPr>
        <w:pStyle w:val="NoSpacing"/>
      </w:pPr>
      <w:r w:rsidRPr="00CC2C2D">
        <w:t xml:space="preserve">Highline Medical Center </w:t>
      </w:r>
      <w:r w:rsidRPr="00CC2C2D">
        <w:rPr>
          <w:highlight w:val="yellow"/>
        </w:rPr>
        <w:t xml:space="preserve">Emergency </w:t>
      </w:r>
      <w:r w:rsidRPr="00CC2C2D">
        <w:t>Department</w:t>
      </w:r>
    </w:p>
    <w:p w:rsidR="00CC2C2D" w:rsidRPr="00CC2C2D" w:rsidRDefault="00CC2C2D" w:rsidP="00CC2C2D">
      <w:pPr>
        <w:pStyle w:val="NoSpacing"/>
      </w:pPr>
      <w:r w:rsidRPr="00CC2C2D">
        <w:t>May 2015 – June 2015(1 month</w:t>
      </w:r>
      <w:proofErr w:type="gramStart"/>
      <w:r w:rsidRPr="00CC2C2D">
        <w:t>)Burien</w:t>
      </w:r>
      <w:proofErr w:type="gramEnd"/>
      <w:r w:rsidRPr="00CC2C2D">
        <w:t xml:space="preserve"> Washington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lastRenderedPageBreak/>
        <w:t>Senior Practicum - 144 total hours</w:t>
      </w:r>
    </w:p>
    <w:p w:rsidR="00CC2C2D" w:rsidRPr="00CC2C2D" w:rsidRDefault="00CC2C2D" w:rsidP="00CC2C2D">
      <w:pPr>
        <w:pStyle w:val="NoSpacing"/>
      </w:pPr>
      <w:r w:rsidRPr="00CC2C2D">
        <w:t>Prioritized patient care in conjunction with the nursing process</w:t>
      </w:r>
    </w:p>
    <w:p w:rsidR="00CC2C2D" w:rsidRPr="00CC2C2D" w:rsidRDefault="00CC2C2D" w:rsidP="00CC2C2D">
      <w:pPr>
        <w:pStyle w:val="NoSpacing"/>
      </w:pPr>
      <w:proofErr w:type="gramStart"/>
      <w:r w:rsidRPr="00CC2C2D">
        <w:t>Collaborated with other healthcare team members in providing patient centered care.</w:t>
      </w:r>
      <w:proofErr w:type="gramEnd"/>
    </w:p>
    <w:p w:rsidR="00CC2C2D" w:rsidRPr="00CC2C2D" w:rsidRDefault="00CC2C2D" w:rsidP="00CC2C2D">
      <w:pPr>
        <w:pStyle w:val="NoSpacing"/>
      </w:pPr>
      <w:r w:rsidRPr="00CC2C2D">
        <w:t>Monitored and assessed patients for acute changes in status.</w:t>
      </w:r>
    </w:p>
    <w:p w:rsidR="00CC2C2D" w:rsidRPr="00CC2C2D" w:rsidRDefault="00CC2C2D" w:rsidP="00CC2C2D">
      <w:pPr>
        <w:pStyle w:val="NoSpacing"/>
      </w:pPr>
      <w:proofErr w:type="gramStart"/>
      <w:r w:rsidRPr="00CC2C2D">
        <w:t>Established therapeutic relationships with clients and families.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>Performed focused and competent assessments in regards to acute illness.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>Assessed lab values in correlation to patient’s presenting condition.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 xml:space="preserve">Performed </w:t>
      </w:r>
      <w:r w:rsidRPr="00CC2C2D">
        <w:rPr>
          <w:highlight w:val="yellow"/>
        </w:rPr>
        <w:t>RN</w:t>
      </w:r>
      <w:r w:rsidRPr="00CC2C2D">
        <w:t xml:space="preserve"> scope of practice procedures such as obtaining IV access, catheterizations, and insertion of gastric tubes.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>Incorporated cultural competence in practice.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>Provided community resources in patient care.</w:t>
      </w:r>
      <w:proofErr w:type="gramEnd"/>
    </w:p>
    <w:p w:rsidR="00CC2C2D" w:rsidRPr="00CC2C2D" w:rsidRDefault="00CC2C2D" w:rsidP="00CC2C2D">
      <w:pPr>
        <w:pStyle w:val="NoSpacing"/>
      </w:pPr>
      <w:proofErr w:type="gramStart"/>
      <w:r w:rsidRPr="00CC2C2D">
        <w:t>Performed patient teaching in regards to health condition, medications and follow-up care.</w:t>
      </w:r>
      <w:proofErr w:type="gramEnd"/>
      <w:r w:rsidRPr="00CC2C2D">
        <w:t xml:space="preserve"> Effectively utilized EPIC documentation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Volunteer</w:t>
      </w:r>
    </w:p>
    <w:p w:rsidR="00CC2C2D" w:rsidRPr="00CC2C2D" w:rsidRDefault="00CC2C2D" w:rsidP="00CC2C2D">
      <w:pPr>
        <w:pStyle w:val="NoSpacing"/>
      </w:pPr>
      <w:proofErr w:type="spellStart"/>
      <w:r w:rsidRPr="00CC2C2D">
        <w:t>Fircrest</w:t>
      </w:r>
      <w:proofErr w:type="spellEnd"/>
      <w:r w:rsidRPr="00CC2C2D">
        <w:t xml:space="preserve"> Rehabilitation Center</w:t>
      </w:r>
    </w:p>
    <w:p w:rsidR="00CC2C2D" w:rsidRPr="00CC2C2D" w:rsidRDefault="00CC2C2D" w:rsidP="00CC2C2D">
      <w:pPr>
        <w:pStyle w:val="NoSpacing"/>
      </w:pPr>
      <w:r w:rsidRPr="00CC2C2D">
        <w:t>September 2011 – June 2013(1 year 9 months</w:t>
      </w:r>
      <w:proofErr w:type="gramStart"/>
      <w:r w:rsidRPr="00CC2C2D">
        <w:t>)Shoreline</w:t>
      </w:r>
      <w:proofErr w:type="gramEnd"/>
      <w:r w:rsidRPr="00CC2C2D">
        <w:t xml:space="preserve"> Washington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Interacted with clients with developmental disabilities</w:t>
      </w:r>
    </w:p>
    <w:p w:rsidR="00CC2C2D" w:rsidRPr="00CC2C2D" w:rsidRDefault="00CC2C2D" w:rsidP="00CC2C2D">
      <w:pPr>
        <w:pStyle w:val="NoSpacing"/>
      </w:pPr>
      <w:r w:rsidRPr="00CC2C2D">
        <w:t>Assisted in the set-up of art and social activities for the residents</w:t>
      </w:r>
    </w:p>
    <w:p w:rsidR="00CC2C2D" w:rsidRPr="00CC2C2D" w:rsidRDefault="00CC2C2D" w:rsidP="00CC2C2D">
      <w:pPr>
        <w:pStyle w:val="NoSpacing"/>
      </w:pPr>
      <w:r w:rsidRPr="00CC2C2D">
        <w:t>Assisted residents participating in the Special Olympics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Certified Nursing Assistant</w:t>
      </w:r>
    </w:p>
    <w:p w:rsidR="00CC2C2D" w:rsidRPr="00CC2C2D" w:rsidRDefault="00CC2C2D" w:rsidP="00CC2C2D">
      <w:pPr>
        <w:pStyle w:val="NoSpacing"/>
      </w:pPr>
      <w:r w:rsidRPr="00CC2C2D">
        <w:t xml:space="preserve">Aegis </w:t>
      </w:r>
      <w:proofErr w:type="gramStart"/>
      <w:r w:rsidRPr="00CC2C2D">
        <w:t>Of</w:t>
      </w:r>
      <w:proofErr w:type="gramEnd"/>
      <w:r w:rsidRPr="00CC2C2D">
        <w:t xml:space="preserve"> Shoreline</w:t>
      </w:r>
    </w:p>
    <w:p w:rsidR="00CC2C2D" w:rsidRPr="00CC2C2D" w:rsidRDefault="00CC2C2D" w:rsidP="00CC2C2D">
      <w:pPr>
        <w:pStyle w:val="NoSpacing"/>
      </w:pPr>
      <w:r w:rsidRPr="00CC2C2D">
        <w:t>November 2011 – April 2012(5 months</w:t>
      </w:r>
      <w:proofErr w:type="gramStart"/>
      <w:r w:rsidRPr="00CC2C2D">
        <w:t>)Shoreline</w:t>
      </w:r>
      <w:proofErr w:type="gramEnd"/>
      <w:r w:rsidRPr="00CC2C2D">
        <w:t xml:space="preserve"> Washington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 xml:space="preserve">Aegis </w:t>
      </w:r>
      <w:proofErr w:type="gramStart"/>
      <w:r w:rsidRPr="00CC2C2D">
        <w:t>Of</w:t>
      </w:r>
      <w:proofErr w:type="gramEnd"/>
      <w:r w:rsidRPr="00CC2C2D">
        <w:t xml:space="preserve"> Shoreline</w:t>
      </w:r>
    </w:p>
    <w:p w:rsidR="00CC2C2D" w:rsidRPr="00CC2C2D" w:rsidRDefault="00CC2C2D" w:rsidP="00CC2C2D">
      <w:pPr>
        <w:pStyle w:val="NoSpacing"/>
      </w:pPr>
      <w:r w:rsidRPr="00CC2C2D">
        <w:t>Assisted clients with activities of daily living</w:t>
      </w:r>
    </w:p>
    <w:p w:rsidR="00CC2C2D" w:rsidRPr="00CC2C2D" w:rsidRDefault="00CC2C2D" w:rsidP="00CC2C2D">
      <w:pPr>
        <w:pStyle w:val="NoSpacing"/>
      </w:pPr>
      <w:r w:rsidRPr="00CC2C2D">
        <w:t>Obtained vital signs</w:t>
      </w:r>
    </w:p>
    <w:p w:rsidR="00CC2C2D" w:rsidRPr="00CC2C2D" w:rsidRDefault="00CC2C2D" w:rsidP="00CC2C2D">
      <w:pPr>
        <w:pStyle w:val="NoSpacing"/>
      </w:pPr>
      <w:r w:rsidRPr="00CC2C2D">
        <w:t>Provided socialization opportunities for residents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Education</w:t>
      </w:r>
    </w:p>
    <w:p w:rsidR="00CC2C2D" w:rsidRPr="00CC2C2D" w:rsidRDefault="00CC2C2D" w:rsidP="00CC2C2D">
      <w:pPr>
        <w:pStyle w:val="NoSpacing"/>
      </w:pPr>
      <w:r w:rsidRPr="00CC2C2D">
        <w:t>Highline College</w:t>
      </w:r>
    </w:p>
    <w:p w:rsidR="00CC2C2D" w:rsidRPr="00CC2C2D" w:rsidRDefault="00CC2C2D" w:rsidP="00CC2C2D">
      <w:pPr>
        <w:pStyle w:val="NoSpacing"/>
      </w:pPr>
      <w:r w:rsidRPr="00CC2C2D">
        <w:t>Associates Degree Nursing</w:t>
      </w:r>
    </w:p>
    <w:p w:rsidR="00CC2C2D" w:rsidRPr="00CC2C2D" w:rsidRDefault="00CC2C2D" w:rsidP="00CC2C2D">
      <w:pPr>
        <w:pStyle w:val="NoSpacing"/>
      </w:pPr>
      <w:r w:rsidRPr="00CC2C2D">
        <w:t>2013 – 2015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Highline College</w:t>
      </w:r>
    </w:p>
    <w:p w:rsidR="00CC2C2D" w:rsidRPr="00CC2C2D" w:rsidRDefault="00CC2C2D" w:rsidP="00CC2C2D">
      <w:pPr>
        <w:pStyle w:val="NoSpacing"/>
      </w:pPr>
      <w:r w:rsidRPr="00CC2C2D">
        <w:t>Shoreline Community College</w:t>
      </w:r>
    </w:p>
    <w:p w:rsidR="00CC2C2D" w:rsidRPr="00CC2C2D" w:rsidRDefault="00CC2C2D" w:rsidP="00CC2C2D">
      <w:pPr>
        <w:pStyle w:val="NoSpacing"/>
      </w:pPr>
      <w:proofErr w:type="gramStart"/>
      <w:r w:rsidRPr="00CC2C2D">
        <w:t>Associate of Arts (A.A.)</w:t>
      </w:r>
      <w:proofErr w:type="gramEnd"/>
    </w:p>
    <w:p w:rsidR="00CC2C2D" w:rsidRPr="00CC2C2D" w:rsidRDefault="00CC2C2D" w:rsidP="00CC2C2D">
      <w:pPr>
        <w:pStyle w:val="NoSpacing"/>
      </w:pPr>
      <w:r w:rsidRPr="00CC2C2D">
        <w:t>2011 – 2013</w:t>
      </w:r>
    </w:p>
    <w:p w:rsidR="00CC2C2D" w:rsidRP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University of Washington</w:t>
      </w:r>
    </w:p>
    <w:p w:rsidR="00CC2C2D" w:rsidRPr="00CC2C2D" w:rsidRDefault="00CC2C2D" w:rsidP="00CC2C2D">
      <w:pPr>
        <w:pStyle w:val="NoSpacing"/>
      </w:pPr>
      <w:r w:rsidRPr="00CC2C2D">
        <w:t>BSN</w:t>
      </w:r>
    </w:p>
    <w:p w:rsidR="00CC2C2D" w:rsidRPr="00CC2C2D" w:rsidRDefault="00CC2C2D" w:rsidP="00CC2C2D">
      <w:pPr>
        <w:pStyle w:val="NoSpacing"/>
      </w:pPr>
      <w:r w:rsidRPr="00CC2C2D">
        <w:t>University of Washington</w:t>
      </w:r>
    </w:p>
    <w:p w:rsidR="00CC2C2D" w:rsidRPr="00CC2C2D" w:rsidRDefault="00CC2C2D" w:rsidP="00CC2C2D">
      <w:pPr>
        <w:pStyle w:val="NoSpacing"/>
      </w:pPr>
      <w:r w:rsidRPr="00CC2C2D">
        <w:t>Skills &amp; Expertise</w:t>
      </w:r>
    </w:p>
    <w:p w:rsidR="00CC2C2D" w:rsidRPr="00CC2C2D" w:rsidRDefault="00CC2C2D" w:rsidP="00CC2C2D">
      <w:pPr>
        <w:pStyle w:val="NoSpacing"/>
      </w:pPr>
      <w:r w:rsidRPr="00CC2C2D">
        <w:t>Epic Systems</w:t>
      </w:r>
    </w:p>
    <w:p w:rsidR="00CC2C2D" w:rsidRPr="00CC2C2D" w:rsidRDefault="00CC2C2D" w:rsidP="00CC2C2D">
      <w:pPr>
        <w:pStyle w:val="NoSpacing"/>
      </w:pPr>
      <w:r w:rsidRPr="00CC2C2D">
        <w:t>Pediatrics</w:t>
      </w:r>
    </w:p>
    <w:p w:rsidR="00CC2C2D" w:rsidRPr="00CC2C2D" w:rsidRDefault="00CC2C2D" w:rsidP="00CC2C2D">
      <w:pPr>
        <w:pStyle w:val="NoSpacing"/>
      </w:pPr>
      <w:r w:rsidRPr="00CC2C2D">
        <w:t>Electronic Health Record Documentation</w:t>
      </w:r>
    </w:p>
    <w:p w:rsidR="00CC2C2D" w:rsidRPr="00CC2C2D" w:rsidRDefault="00CC2C2D" w:rsidP="00CC2C2D">
      <w:pPr>
        <w:pStyle w:val="NoSpacing"/>
      </w:pPr>
      <w:r w:rsidRPr="00CC2C2D">
        <w:lastRenderedPageBreak/>
        <w:t>Leadership</w:t>
      </w:r>
    </w:p>
    <w:p w:rsidR="00CC2C2D" w:rsidRPr="00CC2C2D" w:rsidRDefault="00CC2C2D" w:rsidP="00CC2C2D">
      <w:pPr>
        <w:pStyle w:val="NoSpacing"/>
      </w:pPr>
      <w:r w:rsidRPr="00CC2C2D">
        <w:t>Strategic Planning</w:t>
      </w:r>
    </w:p>
    <w:p w:rsidR="00CC2C2D" w:rsidRPr="00CC2C2D" w:rsidRDefault="00CC2C2D" w:rsidP="00CC2C2D">
      <w:pPr>
        <w:pStyle w:val="NoSpacing"/>
      </w:pPr>
      <w:r w:rsidRPr="00CC2C2D">
        <w:t>Nursing</w:t>
      </w:r>
    </w:p>
    <w:p w:rsidR="00CC2C2D" w:rsidRPr="00CC2C2D" w:rsidRDefault="00CC2C2D" w:rsidP="00CC2C2D">
      <w:pPr>
        <w:pStyle w:val="NoSpacing"/>
      </w:pPr>
      <w:r w:rsidRPr="00CC2C2D">
        <w:t>BLS</w:t>
      </w:r>
    </w:p>
    <w:p w:rsidR="00CC2C2D" w:rsidRPr="00CC2C2D" w:rsidRDefault="00CC2C2D" w:rsidP="00CC2C2D">
      <w:pPr>
        <w:pStyle w:val="NoSpacing"/>
      </w:pPr>
      <w:r w:rsidRPr="00CC2C2D">
        <w:t>Patient Safety</w:t>
      </w:r>
    </w:p>
    <w:p w:rsidR="00CC2C2D" w:rsidRPr="00CC2C2D" w:rsidRDefault="00CC2C2D" w:rsidP="00CC2C2D">
      <w:pPr>
        <w:pStyle w:val="NoSpacing"/>
      </w:pPr>
      <w:r w:rsidRPr="00CC2C2D">
        <w:t>Microsoft Excel</w:t>
      </w:r>
    </w:p>
    <w:p w:rsidR="00CC2C2D" w:rsidRPr="00CC2C2D" w:rsidRDefault="00CC2C2D" w:rsidP="00CC2C2D">
      <w:pPr>
        <w:pStyle w:val="NoSpacing"/>
      </w:pPr>
      <w:r w:rsidRPr="00CC2C2D">
        <w:t>Public Speaking</w:t>
      </w:r>
    </w:p>
    <w:p w:rsidR="00CC2C2D" w:rsidRPr="00CC2C2D" w:rsidRDefault="00CC2C2D" w:rsidP="00CC2C2D">
      <w:pPr>
        <w:pStyle w:val="NoSpacing"/>
      </w:pPr>
      <w:r w:rsidRPr="00CC2C2D">
        <w:t>Microsoft Office</w:t>
      </w:r>
    </w:p>
    <w:p w:rsidR="00CC2C2D" w:rsidRPr="00CC2C2D" w:rsidRDefault="00CC2C2D" w:rsidP="00CC2C2D">
      <w:pPr>
        <w:pStyle w:val="NoSpacing"/>
      </w:pPr>
      <w:r w:rsidRPr="00CC2C2D">
        <w:t>Customer Service</w:t>
      </w:r>
    </w:p>
    <w:p w:rsidR="00CC2C2D" w:rsidRPr="00CC2C2D" w:rsidRDefault="00CC2C2D" w:rsidP="00CC2C2D">
      <w:pPr>
        <w:pStyle w:val="NoSpacing"/>
      </w:pPr>
      <w:r w:rsidRPr="00CC2C2D">
        <w:t>PowerPoint</w:t>
      </w:r>
    </w:p>
    <w:p w:rsidR="00CC2C2D" w:rsidRPr="00CC2C2D" w:rsidRDefault="00CC2C2D" w:rsidP="00CC2C2D">
      <w:pPr>
        <w:pStyle w:val="NoSpacing"/>
      </w:pPr>
      <w:r w:rsidRPr="00CC2C2D">
        <w:t>Research</w:t>
      </w:r>
    </w:p>
    <w:p w:rsidR="00CC2C2D" w:rsidRPr="00CC2C2D" w:rsidRDefault="00CC2C2D" w:rsidP="00CC2C2D">
      <w:pPr>
        <w:pStyle w:val="NoSpacing"/>
      </w:pPr>
      <w:r w:rsidRPr="00CC2C2D">
        <w:t>Management</w:t>
      </w:r>
    </w:p>
    <w:p w:rsidR="00CC2C2D" w:rsidRPr="00CC2C2D" w:rsidRDefault="00CC2C2D" w:rsidP="00CC2C2D">
      <w:pPr>
        <w:pStyle w:val="NoSpacing"/>
      </w:pPr>
      <w:r w:rsidRPr="00CC2C2D">
        <w:t>Patient Education</w:t>
      </w:r>
    </w:p>
    <w:p w:rsidR="00CC2C2D" w:rsidRPr="00CC2C2D" w:rsidRDefault="00CC2C2D" w:rsidP="00CC2C2D">
      <w:pPr>
        <w:pStyle w:val="NoSpacing"/>
      </w:pPr>
      <w:r w:rsidRPr="00CC2C2D">
        <w:t>Teamwork</w:t>
      </w:r>
    </w:p>
    <w:p w:rsidR="00CC2C2D" w:rsidRPr="00CC2C2D" w:rsidRDefault="00CC2C2D" w:rsidP="00CC2C2D">
      <w:pPr>
        <w:pStyle w:val="NoSpacing"/>
      </w:pPr>
      <w:r w:rsidRPr="00CC2C2D">
        <w:t>EMR</w:t>
      </w:r>
    </w:p>
    <w:p w:rsidR="00CC2C2D" w:rsidRPr="00CC2C2D" w:rsidRDefault="00CC2C2D" w:rsidP="00CC2C2D">
      <w:pPr>
        <w:pStyle w:val="NoSpacing"/>
      </w:pPr>
      <w:r w:rsidRPr="00CC2C2D">
        <w:t>Healthcare</w:t>
      </w:r>
    </w:p>
    <w:p w:rsidR="00CC2C2D" w:rsidRPr="00CC2C2D" w:rsidRDefault="00CC2C2D" w:rsidP="00CC2C2D">
      <w:pPr>
        <w:pStyle w:val="NoSpacing"/>
      </w:pPr>
      <w:r w:rsidRPr="00CC2C2D">
        <w:t>Microsoft Word</w:t>
      </w:r>
    </w:p>
    <w:p w:rsidR="00CC2C2D" w:rsidRDefault="00CC2C2D" w:rsidP="00CC2C2D">
      <w:pPr>
        <w:pStyle w:val="NoSpacing"/>
      </w:pPr>
    </w:p>
    <w:p w:rsidR="00CC2C2D" w:rsidRPr="00CC2C2D" w:rsidRDefault="00CC2C2D" w:rsidP="00CC2C2D">
      <w:pPr>
        <w:pStyle w:val="NoSpacing"/>
      </w:pPr>
      <w:r w:rsidRPr="00CC2C2D">
        <w:t>Certifications</w:t>
      </w:r>
    </w:p>
    <w:p w:rsidR="00CC2C2D" w:rsidRPr="00CC2C2D" w:rsidRDefault="00CC2C2D" w:rsidP="00CC2C2D">
      <w:pPr>
        <w:pStyle w:val="NoSpacing"/>
      </w:pPr>
      <w:r w:rsidRPr="00CC2C2D">
        <w:t>Basic Life Support</w:t>
      </w:r>
    </w:p>
    <w:p w:rsidR="00CC2C2D" w:rsidRPr="00CC2C2D" w:rsidRDefault="00CC2C2D" w:rsidP="00CC2C2D">
      <w:pPr>
        <w:pStyle w:val="NoSpacing"/>
      </w:pPr>
      <w:r w:rsidRPr="00CC2C2D">
        <w:t xml:space="preserve">American Heart Association, </w:t>
      </w:r>
      <w:r w:rsidRPr="00CC2C2D">
        <w:rPr>
          <w:highlight w:val="yellow"/>
        </w:rPr>
        <w:t>License</w:t>
      </w:r>
    </w:p>
    <w:p w:rsidR="00CC2C2D" w:rsidRPr="00CC2C2D" w:rsidRDefault="00CC2C2D" w:rsidP="00CC2C2D">
      <w:pPr>
        <w:pStyle w:val="NoSpacing"/>
      </w:pPr>
      <w:r w:rsidRPr="00CC2C2D">
        <w:t>September 2017 – September 2019</w:t>
      </w:r>
    </w:p>
    <w:p w:rsidR="00CC2C2D" w:rsidRPr="00CC2C2D" w:rsidRDefault="00CC2C2D" w:rsidP="00CC2C2D">
      <w:pPr>
        <w:pStyle w:val="NoSpacing"/>
      </w:pPr>
      <w:r w:rsidRPr="00CC2C2D">
        <w:t>Advanced Cardiovascular Life Support</w:t>
      </w:r>
    </w:p>
    <w:p w:rsidR="00CC2C2D" w:rsidRPr="00CC2C2D" w:rsidRDefault="00CC2C2D" w:rsidP="00CC2C2D">
      <w:pPr>
        <w:pStyle w:val="NoSpacing"/>
      </w:pPr>
      <w:r w:rsidRPr="00CC2C2D">
        <w:t xml:space="preserve">American Heart Association | American Stroke Association, </w:t>
      </w:r>
      <w:r w:rsidRPr="00CC2C2D">
        <w:rPr>
          <w:highlight w:val="yellow"/>
        </w:rPr>
        <w:t>License</w:t>
      </w:r>
    </w:p>
    <w:p w:rsidR="00CC2C2D" w:rsidRPr="00CC2C2D" w:rsidRDefault="00CC2C2D" w:rsidP="00CC2C2D">
      <w:pPr>
        <w:pStyle w:val="NoSpacing"/>
      </w:pPr>
      <w:r w:rsidRPr="00CC2C2D">
        <w:t>Pediatric Advanced Life Support</w:t>
      </w:r>
    </w:p>
    <w:p w:rsidR="00CC2C2D" w:rsidRPr="00CC2C2D" w:rsidRDefault="00CC2C2D" w:rsidP="00CC2C2D">
      <w:pPr>
        <w:pStyle w:val="NoSpacing"/>
      </w:pPr>
      <w:r w:rsidRPr="00CC2C2D">
        <w:t xml:space="preserve">American Heart Association | American Stroke Association, </w:t>
      </w:r>
      <w:r w:rsidRPr="00CC2C2D">
        <w:rPr>
          <w:highlight w:val="yellow"/>
        </w:rPr>
        <w:t>License</w:t>
      </w:r>
    </w:p>
    <w:p w:rsidR="00CC2C2D" w:rsidRPr="00CC2C2D" w:rsidRDefault="00CC2C2D" w:rsidP="00CC2C2D">
      <w:pPr>
        <w:pStyle w:val="NoSpacing"/>
      </w:pPr>
      <w:r w:rsidRPr="00CC2C2D">
        <w:t>NIHSS Certification</w:t>
      </w:r>
    </w:p>
    <w:p w:rsidR="00CC2C2D" w:rsidRPr="00CC2C2D" w:rsidRDefault="00CC2C2D" w:rsidP="00CC2C2D">
      <w:pPr>
        <w:pStyle w:val="NoSpacing"/>
      </w:pPr>
      <w:r w:rsidRPr="00CC2C2D">
        <w:t xml:space="preserve">National Stroke Association, </w:t>
      </w:r>
      <w:r w:rsidRPr="00CC2C2D">
        <w:rPr>
          <w:highlight w:val="yellow"/>
        </w:rPr>
        <w:t>License</w:t>
      </w:r>
    </w:p>
    <w:p w:rsidR="00CC2C2D" w:rsidRPr="00CC2C2D" w:rsidRDefault="00CC2C2D" w:rsidP="00CC2C2D">
      <w:pPr>
        <w:pStyle w:val="NoSpacing"/>
      </w:pPr>
      <w:r w:rsidRPr="00CC2C2D">
        <w:t>TNCC</w:t>
      </w:r>
    </w:p>
    <w:p w:rsidR="00CC2C2D" w:rsidRPr="00CC2C2D" w:rsidRDefault="00CC2C2D" w:rsidP="00CC2C2D">
      <w:pPr>
        <w:pStyle w:val="NoSpacing"/>
      </w:pPr>
      <w:r w:rsidRPr="00CC2C2D">
        <w:rPr>
          <w:highlight w:val="yellow"/>
        </w:rPr>
        <w:t xml:space="preserve">Emergency </w:t>
      </w:r>
      <w:r w:rsidRPr="00CC2C2D">
        <w:t xml:space="preserve">Nurses Association, </w:t>
      </w:r>
      <w:r w:rsidRPr="00CC2C2D">
        <w:rPr>
          <w:highlight w:val="yellow"/>
        </w:rPr>
        <w:t>License</w:t>
      </w:r>
    </w:p>
    <w:p w:rsidR="00645D80" w:rsidRPr="00CC2C2D" w:rsidRDefault="00CC2C2D" w:rsidP="00CC2C2D">
      <w:pPr>
        <w:pStyle w:val="NoSpacing"/>
      </w:pPr>
      <w:r w:rsidRPr="00CC2C2D">
        <w:t>March 2018 – March 2021</w:t>
      </w:r>
    </w:p>
    <w:sectPr w:rsidR="00645D80" w:rsidRPr="00CC2C2D" w:rsidSect="001E7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C2D"/>
    <w:rsid w:val="001E78B1"/>
    <w:rsid w:val="00AD0517"/>
    <w:rsid w:val="00C26FE6"/>
    <w:rsid w:val="00C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C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6884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2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3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04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99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1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3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nma-agostine-8398b731/" TargetMode="External"/><Relationship Id="rId4" Type="http://schemas.openxmlformats.org/officeDocument/2006/relationships/hyperlink" Target="mailto:sunmaagostin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2019-11-20T07:20:00Z</dcterms:created>
  <dcterms:modified xsi:type="dcterms:W3CDTF">2019-11-20T07:23:00Z</dcterms:modified>
</cp:coreProperties>
</file>