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7D0" w:rsidRDefault="00427B54">
      <w:pPr>
        <w:pStyle w:val="BodyText"/>
        <w:ind w:left="100" w:firstLine="0"/>
        <w:rPr>
          <w:sz w:val="20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5793771" cy="821826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71" cy="821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57D0" w:rsidRDefault="00CC57D0">
      <w:pPr>
        <w:rPr>
          <w:sz w:val="20"/>
        </w:rPr>
        <w:sectPr w:rsidR="00CC57D0">
          <w:type w:val="continuous"/>
          <w:pgSz w:w="12240" w:h="15840"/>
          <w:pgMar w:top="800" w:right="1320" w:bottom="280" w:left="1340" w:header="720" w:footer="720" w:gutter="0"/>
          <w:cols w:space="720"/>
        </w:sectPr>
      </w:pPr>
    </w:p>
    <w:p w:rsidR="00CC57D0" w:rsidRDefault="00CC57D0">
      <w:pPr>
        <w:pStyle w:val="BodyText"/>
        <w:spacing w:before="1"/>
        <w:ind w:left="0" w:firstLine="0"/>
        <w:rPr>
          <w:sz w:val="9"/>
        </w:rPr>
      </w:pP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91" w:line="244" w:lineRule="auto"/>
        <w:ind w:right="671" w:firstLine="0"/>
      </w:pPr>
      <w:r>
        <w:t>Worked with detainees and fellow staff of diverse backgrounds, experiences, and languages with cultural competency</w:t>
      </w:r>
    </w:p>
    <w:p w:rsidR="00CC57D0" w:rsidRDefault="00427B54">
      <w:pPr>
        <w:tabs>
          <w:tab w:val="left" w:pos="7222"/>
        </w:tabs>
        <w:spacing w:before="192" w:line="252" w:lineRule="exact"/>
        <w:ind w:left="100"/>
      </w:pPr>
      <w:r>
        <w:rPr>
          <w:b/>
        </w:rPr>
        <w:t xml:space="preserve">Ortho-Spine Staff Nurse Resident </w:t>
      </w:r>
      <w:r>
        <w:t xml:space="preserve">| </w:t>
      </w:r>
      <w:r>
        <w:rPr>
          <w:i/>
        </w:rPr>
        <w:t>Overlake Hospital,</w:t>
      </w:r>
      <w:r>
        <w:rPr>
          <w:i/>
          <w:spacing w:val="-15"/>
        </w:rPr>
        <w:t xml:space="preserve"> </w:t>
      </w:r>
      <w:r>
        <w:rPr>
          <w:i/>
        </w:rPr>
        <w:t>Bellevue,</w:t>
      </w:r>
      <w:r>
        <w:rPr>
          <w:i/>
          <w:spacing w:val="-2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March 2015– May</w:t>
      </w:r>
      <w:r>
        <w:rPr>
          <w:spacing w:val="-1"/>
        </w:rPr>
        <w:t xml:space="preserve"> </w:t>
      </w:r>
      <w:r>
        <w:t>2015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Provided collaborative care to 4-6 acute patients daily on Ortho-Spine unit as nurse in</w:t>
      </w:r>
      <w:r>
        <w:rPr>
          <w:spacing w:val="-21"/>
        </w:rPr>
        <w:t xml:space="preserve"> </w:t>
      </w:r>
      <w:r>
        <w:t>training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ind w:right="222" w:firstLine="0"/>
      </w:pPr>
      <w:r>
        <w:t xml:space="preserve">Experience with: total knee and hip replacements and associated movement precautions, fractures, pain management for peri-operative patients, drains and blood </w:t>
      </w:r>
      <w:r>
        <w:t>transfusions (autologous and banked), and patient specific comorbidities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2"/>
        <w:ind w:left="376"/>
      </w:pPr>
      <w:r>
        <w:t>Cared for patients and families with diverse backgrounds and various communication</w:t>
      </w:r>
      <w:r>
        <w:rPr>
          <w:spacing w:val="-17"/>
        </w:rPr>
        <w:t xml:space="preserve"> </w:t>
      </w:r>
      <w:r>
        <w:t>barriers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left="376"/>
      </w:pPr>
      <w:r>
        <w:t>Completed patient teaching during stay and</w:t>
      </w:r>
      <w:r>
        <w:rPr>
          <w:spacing w:val="-6"/>
        </w:rPr>
        <w:t xml:space="preserve"> </w:t>
      </w:r>
      <w:r>
        <w:t>discharge</w:t>
      </w:r>
    </w:p>
    <w:p w:rsidR="00CC57D0" w:rsidRDefault="00427B54">
      <w:pPr>
        <w:tabs>
          <w:tab w:val="left" w:pos="7411"/>
        </w:tabs>
        <w:spacing w:before="198" w:line="252" w:lineRule="exact"/>
        <w:ind w:left="100"/>
      </w:pPr>
      <w:r>
        <w:rPr>
          <w:b/>
        </w:rPr>
        <w:t xml:space="preserve">Clinical Research Nurse </w:t>
      </w:r>
      <w:r>
        <w:t xml:space="preserve">| </w:t>
      </w:r>
      <w:r>
        <w:rPr>
          <w:i/>
        </w:rPr>
        <w:t xml:space="preserve">ASTHMA Inc. </w:t>
      </w:r>
      <w:r>
        <w:rPr>
          <w:i/>
        </w:rPr>
        <w:t>Clinical Research Center,</w:t>
      </w:r>
      <w:r>
        <w:rPr>
          <w:i/>
          <w:spacing w:val="-15"/>
        </w:rPr>
        <w:t xml:space="preserve"> </w:t>
      </w:r>
      <w:r>
        <w:rPr>
          <w:i/>
        </w:rPr>
        <w:t>Seattle,</w:t>
      </w:r>
      <w:r>
        <w:rPr>
          <w:i/>
          <w:spacing w:val="-2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May 2014 – Feb 2015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Coordinated all aspects of 2 clinical research studies in the field of asthma and</w:t>
      </w:r>
      <w:r>
        <w:rPr>
          <w:spacing w:val="-21"/>
        </w:rPr>
        <w:t xml:space="preserve"> </w:t>
      </w:r>
      <w:r>
        <w:t>allergies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2"/>
        <w:ind w:right="508" w:firstLine="0"/>
      </w:pPr>
      <w:r>
        <w:t>Conducted study visits and performed procedures required for all studies, including lab procedures such as PBMC isolation and administration of investigational</w:t>
      </w:r>
      <w:r>
        <w:rPr>
          <w:spacing w:val="-9"/>
        </w:rPr>
        <w:t xml:space="preserve"> </w:t>
      </w:r>
      <w:r>
        <w:t>drugs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left="376"/>
      </w:pPr>
      <w:r>
        <w:t>Trained other study coordinators and staff on assisting with clinical</w:t>
      </w:r>
      <w:r>
        <w:rPr>
          <w:spacing w:val="-12"/>
        </w:rPr>
        <w:t xml:space="preserve"> </w:t>
      </w:r>
      <w:r>
        <w:t>studies</w:t>
      </w:r>
    </w:p>
    <w:p w:rsidR="00CC57D0" w:rsidRDefault="00427B54">
      <w:pPr>
        <w:tabs>
          <w:tab w:val="left" w:pos="7078"/>
        </w:tabs>
        <w:spacing w:before="198"/>
        <w:ind w:left="100"/>
      </w:pPr>
      <w:r>
        <w:rPr>
          <w:b/>
        </w:rPr>
        <w:t>Registered N</w:t>
      </w:r>
      <w:r>
        <w:rPr>
          <w:b/>
        </w:rPr>
        <w:t xml:space="preserve">urse </w:t>
      </w:r>
      <w:r>
        <w:t xml:space="preserve">| </w:t>
      </w:r>
      <w:r>
        <w:rPr>
          <w:i/>
        </w:rPr>
        <w:t>Seattle Children’s Home,</w:t>
      </w:r>
      <w:r>
        <w:rPr>
          <w:i/>
          <w:spacing w:val="-14"/>
        </w:rPr>
        <w:t xml:space="preserve"> </w:t>
      </w:r>
      <w:r>
        <w:rPr>
          <w:i/>
        </w:rPr>
        <w:t>Seattle,</w:t>
      </w:r>
      <w:r>
        <w:rPr>
          <w:i/>
          <w:spacing w:val="-3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March 2014 –</w:t>
      </w:r>
      <w:r>
        <w:rPr>
          <w:spacing w:val="-6"/>
        </w:rPr>
        <w:t xml:space="preserve"> </w:t>
      </w:r>
      <w:r>
        <w:t>July-2014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right="226" w:firstLine="0"/>
      </w:pPr>
      <w:r>
        <w:t>Provided collaborative, holistic nursing care in a sub-acute, locked facility for at-risk youth struggling with mental illness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1" w:lineRule="exact"/>
        <w:ind w:left="376"/>
      </w:pPr>
      <w:r>
        <w:t>Referred patients to Seattle Children’s Emergency Room via AMR using standing and</w:t>
      </w:r>
      <w:r>
        <w:rPr>
          <w:spacing w:val="-21"/>
        </w:rPr>
        <w:t xml:space="preserve"> </w:t>
      </w:r>
      <w:r>
        <w:t>phone</w:t>
      </w:r>
    </w:p>
    <w:p w:rsidR="00CC57D0" w:rsidRDefault="00427B54">
      <w:pPr>
        <w:pStyle w:val="BodyText"/>
        <w:spacing w:before="2"/>
        <w:ind w:left="100" w:firstLine="0"/>
      </w:pPr>
      <w:r>
        <w:t>authorized physician orders as needed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left="376"/>
      </w:pPr>
      <w:r>
        <w:t>Completed training and utilized “Safe Crisis Management” for children and</w:t>
      </w:r>
      <w:r>
        <w:rPr>
          <w:spacing w:val="-14"/>
        </w:rPr>
        <w:t xml:space="preserve"> </w:t>
      </w:r>
      <w:r>
        <w:t>teens</w:t>
      </w:r>
    </w:p>
    <w:p w:rsidR="00CC57D0" w:rsidRDefault="00427B54">
      <w:pPr>
        <w:tabs>
          <w:tab w:val="left" w:pos="7178"/>
        </w:tabs>
        <w:spacing w:before="198" w:line="252" w:lineRule="exact"/>
        <w:ind w:left="100"/>
      </w:pPr>
      <w:r>
        <w:rPr>
          <w:b/>
        </w:rPr>
        <w:t xml:space="preserve">Telemetry Staff Nurse Resident </w:t>
      </w:r>
      <w:r>
        <w:t xml:space="preserve">| </w:t>
      </w:r>
      <w:r>
        <w:rPr>
          <w:i/>
        </w:rPr>
        <w:t>Harborview Medica</w:t>
      </w:r>
      <w:r>
        <w:rPr>
          <w:i/>
        </w:rPr>
        <w:t>l Center,</w:t>
      </w:r>
      <w:r>
        <w:rPr>
          <w:i/>
          <w:spacing w:val="-15"/>
        </w:rPr>
        <w:t xml:space="preserve"> </w:t>
      </w:r>
      <w:r>
        <w:rPr>
          <w:i/>
        </w:rPr>
        <w:t>Seattle,</w:t>
      </w:r>
      <w:r>
        <w:rPr>
          <w:i/>
          <w:spacing w:val="-2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August 2013– Jan</w:t>
      </w:r>
      <w:r>
        <w:rPr>
          <w:spacing w:val="-1"/>
        </w:rPr>
        <w:t xml:space="preserve"> </w:t>
      </w:r>
      <w:r>
        <w:t>2014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ind w:right="886" w:firstLine="0"/>
      </w:pPr>
      <w:r>
        <w:t>Provided holistic, collaborative care to 3-6 acute patients daily on Med/Surg/Telemetry unit as Telemetry trained staff</w:t>
      </w:r>
      <w:r>
        <w:rPr>
          <w:spacing w:val="-4"/>
        </w:rPr>
        <w:t xml:space="preserve"> </w:t>
      </w:r>
      <w:r>
        <w:t>nurse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right="325" w:firstLine="0"/>
      </w:pPr>
      <w:r>
        <w:t>Experience with: CHF, a-fib, MI’s, endocarditis, PVD, DM, ortho, spinal, and soft-tiss</w:t>
      </w:r>
      <w:r>
        <w:t>ue trauma</w:t>
      </w:r>
      <w:r>
        <w:rPr>
          <w:spacing w:val="-32"/>
        </w:rPr>
        <w:t xml:space="preserve"> </w:t>
      </w:r>
      <w:r>
        <w:t>and wound care, liver failure, substance withdrawal/ CIWA, planned surgical procedures, SI, and assisting physicians with bedside invasive procedures such as chest tube insertions and</w:t>
      </w:r>
      <w:r>
        <w:rPr>
          <w:spacing w:val="-10"/>
        </w:rPr>
        <w:t xml:space="preserve"> </w:t>
      </w:r>
      <w:r>
        <w:t>paracenteses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2"/>
        <w:ind w:left="376"/>
      </w:pPr>
      <w:r>
        <w:t>Cared for patients and families with diverse back</w:t>
      </w:r>
      <w:r>
        <w:t>grounds and various communication</w:t>
      </w:r>
      <w:r>
        <w:rPr>
          <w:spacing w:val="-17"/>
        </w:rPr>
        <w:t xml:space="preserve"> </w:t>
      </w:r>
      <w:r>
        <w:t>barriers</w:t>
      </w:r>
    </w:p>
    <w:p w:rsidR="00CC57D0" w:rsidRDefault="00427B54">
      <w:pPr>
        <w:tabs>
          <w:tab w:val="left" w:pos="7133"/>
        </w:tabs>
        <w:spacing w:before="198"/>
        <w:ind w:left="100"/>
      </w:pPr>
      <w:r>
        <w:rPr>
          <w:b/>
        </w:rPr>
        <w:t xml:space="preserve">Nurse Technician </w:t>
      </w:r>
      <w:r>
        <w:t xml:space="preserve">| </w:t>
      </w:r>
      <w:r>
        <w:rPr>
          <w:i/>
        </w:rPr>
        <w:t>Harborview Medical Center,</w:t>
      </w:r>
      <w:r>
        <w:rPr>
          <w:i/>
          <w:spacing w:val="-13"/>
        </w:rPr>
        <w:t xml:space="preserve"> </w:t>
      </w:r>
      <w:r>
        <w:rPr>
          <w:i/>
        </w:rPr>
        <w:t>Seattle,</w:t>
      </w:r>
      <w:r>
        <w:rPr>
          <w:i/>
          <w:spacing w:val="-3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May 2012 – July</w:t>
      </w:r>
      <w:r>
        <w:rPr>
          <w:spacing w:val="-7"/>
        </w:rPr>
        <w:t xml:space="preserve"> </w:t>
      </w:r>
      <w:r>
        <w:t>2013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 w:line="252" w:lineRule="exact"/>
        <w:ind w:left="376"/>
      </w:pPr>
      <w:r>
        <w:t>Performed nursing procedures such as IV removal, Foley, and FT placement under RN</w:t>
      </w:r>
      <w:r>
        <w:rPr>
          <w:spacing w:val="-14"/>
        </w:rPr>
        <w:t xml:space="preserve"> </w:t>
      </w:r>
      <w:r>
        <w:t>supervision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Rounded on patients hourly, performing blood glucose checks, 1:1 feeding, ambulating and</w:t>
      </w:r>
      <w:r>
        <w:rPr>
          <w:spacing w:val="-23"/>
        </w:rPr>
        <w:t xml:space="preserve"> </w:t>
      </w:r>
      <w:r>
        <w:t>hygiene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44" w:lineRule="auto"/>
        <w:ind w:right="116" w:firstLine="0"/>
      </w:pPr>
      <w:r>
        <w:t>Conducted unit administration including answering call lights/ ph</w:t>
      </w:r>
      <w:r>
        <w:t>ones, relaying messages, arranging patient transport, updating patient census board, supporting Charge Nurse and processing physician</w:t>
      </w:r>
      <w:r>
        <w:rPr>
          <w:spacing w:val="-24"/>
        </w:rPr>
        <w:t xml:space="preserve"> </w:t>
      </w:r>
      <w:r>
        <w:t>orders</w:t>
      </w:r>
    </w:p>
    <w:p w:rsidR="00CC57D0" w:rsidRDefault="00427B54">
      <w:pPr>
        <w:tabs>
          <w:tab w:val="left" w:pos="7238"/>
        </w:tabs>
        <w:spacing w:before="192" w:line="252" w:lineRule="exact"/>
        <w:ind w:left="100"/>
      </w:pPr>
      <w:r>
        <w:rPr>
          <w:b/>
        </w:rPr>
        <w:t xml:space="preserve">In-home Caregiver </w:t>
      </w:r>
      <w:r>
        <w:t xml:space="preserve">| </w:t>
      </w:r>
      <w:r>
        <w:rPr>
          <w:i/>
        </w:rPr>
        <w:t>Home Instead Senior Care of Seattle,</w:t>
      </w:r>
      <w:r>
        <w:rPr>
          <w:i/>
          <w:spacing w:val="-15"/>
        </w:rPr>
        <w:t xml:space="preserve"> </w:t>
      </w:r>
      <w:r>
        <w:rPr>
          <w:i/>
        </w:rPr>
        <w:t>Seattle,</w:t>
      </w:r>
      <w:r>
        <w:rPr>
          <w:i/>
          <w:spacing w:val="-1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Feb 2011 – Jul</w:t>
      </w:r>
      <w:r>
        <w:rPr>
          <w:spacing w:val="-3"/>
        </w:rPr>
        <w:t xml:space="preserve"> </w:t>
      </w:r>
      <w:r>
        <w:t>2011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Provided general home care and emotional support to</w:t>
      </w:r>
      <w:r>
        <w:rPr>
          <w:spacing w:val="-6"/>
        </w:rPr>
        <w:t xml:space="preserve"> </w:t>
      </w:r>
      <w:r>
        <w:t>clients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Assisted family in achieving optimal resolution of</w:t>
      </w:r>
      <w:r>
        <w:rPr>
          <w:spacing w:val="-13"/>
        </w:rPr>
        <w:t xml:space="preserve"> </w:t>
      </w:r>
      <w:r>
        <w:t>needs/problems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4"/>
        <w:ind w:left="376"/>
      </w:pPr>
      <w:r>
        <w:t>Supported elderly to maintain their</w:t>
      </w:r>
      <w:r>
        <w:rPr>
          <w:spacing w:val="-4"/>
        </w:rPr>
        <w:t xml:space="preserve"> </w:t>
      </w:r>
      <w:r>
        <w:t>independence</w:t>
      </w:r>
    </w:p>
    <w:p w:rsidR="00CC57D0" w:rsidRDefault="00427B54">
      <w:pPr>
        <w:tabs>
          <w:tab w:val="left" w:pos="7243"/>
        </w:tabs>
        <w:spacing w:before="196"/>
        <w:ind w:left="100"/>
      </w:pPr>
      <w:r>
        <w:rPr>
          <w:b/>
        </w:rPr>
        <w:t xml:space="preserve">In-home Caregiver </w:t>
      </w:r>
      <w:r>
        <w:t xml:space="preserve">| </w:t>
      </w:r>
      <w:r>
        <w:rPr>
          <w:i/>
        </w:rPr>
        <w:t>Fedelta Care Solutions,</w:t>
      </w:r>
      <w:r>
        <w:rPr>
          <w:i/>
          <w:spacing w:val="-12"/>
        </w:rPr>
        <w:t xml:space="preserve"> </w:t>
      </w:r>
      <w:r>
        <w:rPr>
          <w:i/>
        </w:rPr>
        <w:t>Seattle,</w:t>
      </w:r>
      <w:r>
        <w:rPr>
          <w:i/>
          <w:spacing w:val="-3"/>
        </w:rPr>
        <w:t xml:space="preserve"> </w:t>
      </w:r>
      <w:r>
        <w:rPr>
          <w:i/>
        </w:rPr>
        <w:t>WA</w:t>
      </w:r>
      <w:r>
        <w:rPr>
          <w:i/>
        </w:rPr>
        <w:tab/>
      </w:r>
      <w:r>
        <w:t>Mar 2011 – Sept</w:t>
      </w:r>
      <w:r>
        <w:rPr>
          <w:spacing w:val="-2"/>
        </w:rPr>
        <w:t xml:space="preserve"> </w:t>
      </w:r>
      <w:r>
        <w:t>2011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 w:line="252" w:lineRule="exact"/>
        <w:ind w:left="376"/>
      </w:pPr>
      <w:r>
        <w:t>Prov</w:t>
      </w:r>
      <w:r>
        <w:t>ided general home care and emotional support to</w:t>
      </w:r>
      <w:r>
        <w:rPr>
          <w:spacing w:val="-6"/>
        </w:rPr>
        <w:t xml:space="preserve"> </w:t>
      </w:r>
      <w:r>
        <w:t>clients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line="252" w:lineRule="exact"/>
        <w:ind w:left="376"/>
      </w:pPr>
      <w:r>
        <w:t>Assisted family in achieving optimal resolution of</w:t>
      </w:r>
      <w:r>
        <w:rPr>
          <w:spacing w:val="-11"/>
        </w:rPr>
        <w:t xml:space="preserve"> </w:t>
      </w:r>
      <w:r>
        <w:t>needs/problems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4"/>
        <w:ind w:left="376"/>
      </w:pPr>
      <w:r>
        <w:t>Supported elderly to maintain their</w:t>
      </w:r>
      <w:r>
        <w:rPr>
          <w:spacing w:val="-4"/>
        </w:rPr>
        <w:t xml:space="preserve"> </w:t>
      </w:r>
      <w:r>
        <w:t>independence</w:t>
      </w:r>
    </w:p>
    <w:p w:rsidR="00CC57D0" w:rsidRDefault="00427B54">
      <w:pPr>
        <w:tabs>
          <w:tab w:val="left" w:pos="7241"/>
        </w:tabs>
        <w:spacing w:before="196"/>
        <w:ind w:left="100"/>
      </w:pPr>
      <w:r>
        <w:rPr>
          <w:b/>
        </w:rPr>
        <w:t xml:space="preserve">Quality Control Analyst </w:t>
      </w:r>
      <w:r>
        <w:t xml:space="preserve">| </w:t>
      </w:r>
      <w:r>
        <w:rPr>
          <w:i/>
        </w:rPr>
        <w:t>Pacific Crossing LLC, Aliso</w:t>
      </w:r>
      <w:r>
        <w:rPr>
          <w:i/>
          <w:spacing w:val="-10"/>
        </w:rPr>
        <w:t xml:space="preserve"> </w:t>
      </w:r>
      <w:r>
        <w:rPr>
          <w:i/>
        </w:rPr>
        <w:t>Viejo,</w:t>
      </w:r>
      <w:r>
        <w:rPr>
          <w:i/>
          <w:spacing w:val="-1"/>
        </w:rPr>
        <w:t xml:space="preserve"> </w:t>
      </w:r>
      <w:r>
        <w:rPr>
          <w:i/>
        </w:rPr>
        <w:t>CA</w:t>
      </w:r>
      <w:r>
        <w:rPr>
          <w:i/>
        </w:rPr>
        <w:tab/>
      </w:r>
      <w:r>
        <w:t>Sept 2009 – Jun</w:t>
      </w:r>
      <w:r>
        <w:rPr>
          <w:spacing w:val="-1"/>
        </w:rPr>
        <w:t xml:space="preserve"> </w:t>
      </w:r>
      <w:r>
        <w:t>2010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1"/>
        <w:ind w:right="561" w:firstLine="0"/>
      </w:pPr>
      <w:r>
        <w:t>Tested product quality against specified criteria utilizing standard operating procedures to</w:t>
      </w:r>
      <w:r>
        <w:rPr>
          <w:spacing w:val="-32"/>
        </w:rPr>
        <w:t xml:space="preserve"> </w:t>
      </w:r>
      <w:r>
        <w:t>ensured overall product quality was maintained according to cGMP and documented according to</w:t>
      </w:r>
      <w:r>
        <w:rPr>
          <w:spacing w:val="-19"/>
        </w:rPr>
        <w:t xml:space="preserve"> </w:t>
      </w:r>
      <w:r>
        <w:t>cGDP</w:t>
      </w:r>
    </w:p>
    <w:p w:rsidR="00CC57D0" w:rsidRDefault="00CC57D0">
      <w:pPr>
        <w:sectPr w:rsidR="00CC57D0">
          <w:headerReference w:type="default" r:id="rId8"/>
          <w:pgSz w:w="12240" w:h="15840"/>
          <w:pgMar w:top="1580" w:right="1320" w:bottom="280" w:left="1340" w:header="733" w:footer="0" w:gutter="0"/>
          <w:cols w:space="720"/>
        </w:sectPr>
      </w:pPr>
    </w:p>
    <w:p w:rsidR="00CC57D0" w:rsidRDefault="00CC57D0">
      <w:pPr>
        <w:pStyle w:val="BodyText"/>
        <w:spacing w:before="1"/>
        <w:ind w:left="0" w:firstLine="0"/>
        <w:rPr>
          <w:sz w:val="9"/>
        </w:rPr>
      </w:pP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91"/>
        <w:ind w:left="376"/>
      </w:pPr>
      <w:r>
        <w:t>Monitored utility and environment to ensure sterile faciliti</w:t>
      </w:r>
      <w:r>
        <w:t>es for production of injectable</w:t>
      </w:r>
      <w:r>
        <w:rPr>
          <w:spacing w:val="-23"/>
        </w:rPr>
        <w:t xml:space="preserve"> </w:t>
      </w:r>
      <w:r>
        <w:t>drug</w:t>
      </w:r>
    </w:p>
    <w:p w:rsidR="00CC57D0" w:rsidRDefault="00427B54">
      <w:pPr>
        <w:pStyle w:val="ListParagraph"/>
        <w:numPr>
          <w:ilvl w:val="0"/>
          <w:numId w:val="1"/>
        </w:numPr>
        <w:tabs>
          <w:tab w:val="left" w:pos="377"/>
        </w:tabs>
        <w:spacing w:before="4"/>
        <w:ind w:left="376"/>
      </w:pPr>
      <w:r>
        <w:t>Maintained QC lab, practiced safety procedures, and lab</w:t>
      </w:r>
      <w:r>
        <w:rPr>
          <w:spacing w:val="-10"/>
        </w:rPr>
        <w:t xml:space="preserve"> </w:t>
      </w:r>
      <w:r>
        <w:t>sanitization</w:t>
      </w:r>
    </w:p>
    <w:sectPr w:rsidR="00CC57D0">
      <w:pgSz w:w="12240" w:h="15840"/>
      <w:pgMar w:top="1580" w:right="1320" w:bottom="280" w:left="1340" w:header="73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B54" w:rsidRDefault="00427B54">
      <w:r>
        <w:separator/>
      </w:r>
    </w:p>
  </w:endnote>
  <w:endnote w:type="continuationSeparator" w:id="0">
    <w:p w:rsidR="00427B54" w:rsidRDefault="0042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B54" w:rsidRDefault="00427B54">
      <w:r>
        <w:separator/>
      </w:r>
    </w:p>
  </w:footnote>
  <w:footnote w:type="continuationSeparator" w:id="0">
    <w:p w:rsidR="00427B54" w:rsidRDefault="0042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7D0" w:rsidRDefault="002B6935">
    <w:pPr>
      <w:pStyle w:val="BodyText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2273300</wp:posOffset>
              </wp:positionH>
              <wp:positionV relativeFrom="page">
                <wp:posOffset>452755</wp:posOffset>
              </wp:positionV>
              <wp:extent cx="3449955" cy="573405"/>
              <wp:effectExtent l="0" t="0" r="127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9955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7D0" w:rsidRDefault="00427B54">
                          <w:pPr>
                            <w:spacing w:before="5" w:line="367" w:lineRule="exact"/>
                            <w:ind w:left="497"/>
                            <w:rPr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sz w:val="32"/>
                            </w:rPr>
                            <w:t>JACK SHEPHARD, RN, BSN, BS</w:t>
                          </w:r>
                        </w:p>
                        <w:p w:rsidR="00CC57D0" w:rsidRDefault="00427B54">
                          <w:pPr>
                            <w:pStyle w:val="BodyText"/>
                            <w:ind w:left="20" w:firstLine="76"/>
                          </w:pPr>
                          <w:r>
                            <w:t xml:space="preserve">Phone: (206) 245-7663 Email: </w:t>
                          </w:r>
                          <w:hyperlink r:id="rId1">
                            <w:r>
                              <w:rPr>
                                <w:color w:val="0000FF"/>
                                <w:u w:val="single" w:color="0000FF"/>
                              </w:rPr>
                              <w:t>jackshephard.rn@gmail.com</w:t>
                            </w:r>
                          </w:hyperlink>
                          <w:r>
                            <w:rPr>
                              <w:color w:val="0000FF"/>
                            </w:rPr>
                            <w:t xml:space="preserve"> </w:t>
                          </w:r>
                          <w:r>
                            <w:t>Address: 13046 7</w:t>
                          </w:r>
                          <w:r>
                            <w:rPr>
                              <w:position w:val="8"/>
                              <w:sz w:val="14"/>
                            </w:rPr>
                            <w:t xml:space="preserve">th </w:t>
                          </w:r>
                          <w:r>
                            <w:t>Ave S. · Burien · WA 98168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9pt;margin-top:35.65pt;width:271.65pt;height:45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" filled="f" stroked="f">
              <v:textbox inset="0,0,0,0">
                <w:txbxContent>
                  <w:p w:rsidR="00CC57D0" w:rsidRDefault="00427B54">
                    <w:pPr>
                      <w:spacing w:before="5" w:line="367" w:lineRule="exact"/>
                      <w:ind w:left="497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JACK SHEPHARD, RN, BSN, BS</w:t>
                    </w:r>
                  </w:p>
                  <w:p w:rsidR="00CC57D0" w:rsidRDefault="00427B54">
                    <w:pPr>
                      <w:pStyle w:val="BodyText"/>
                      <w:ind w:left="20" w:firstLine="76"/>
                    </w:pPr>
                    <w:r>
                      <w:t xml:space="preserve">Phone: (206) 245-7663 Email: </w:t>
                    </w:r>
                    <w:hyperlink r:id="rId2">
                      <w:r>
                        <w:rPr>
                          <w:color w:val="0000FF"/>
                          <w:u w:val="single" w:color="0000FF"/>
                        </w:rPr>
                        <w:t>jackshephard.rn@gmail.com</w:t>
                      </w:r>
                    </w:hyperlink>
                    <w:r>
                      <w:rPr>
                        <w:color w:val="0000FF"/>
                      </w:rPr>
                      <w:t xml:space="preserve"> </w:t>
                    </w:r>
                    <w:r>
                      <w:t>Address: 13046 7</w:t>
                    </w:r>
                    <w:r>
                      <w:rPr>
                        <w:position w:val="8"/>
                        <w:sz w:val="14"/>
                      </w:rPr>
                      <w:t xml:space="preserve">th </w:t>
                    </w:r>
                    <w:r>
                      <w:t>Ave S. · Burien · WA 98168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91CA7"/>
    <w:multiLevelType w:val="hybridMultilevel"/>
    <w:tmpl w:val="C0D41B32"/>
    <w:lvl w:ilvl="0" w:tplc="9398D3F2">
      <w:numFmt w:val="bullet"/>
      <w:lvlText w:val="―"/>
      <w:lvlJc w:val="left"/>
      <w:pPr>
        <w:ind w:left="100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65CA8FCC">
      <w:numFmt w:val="bullet"/>
      <w:lvlText w:val="•"/>
      <w:lvlJc w:val="left"/>
      <w:pPr>
        <w:ind w:left="1048" w:hanging="276"/>
      </w:pPr>
      <w:rPr>
        <w:rFonts w:hint="default"/>
        <w:lang w:val="en-US" w:eastAsia="en-US" w:bidi="en-US"/>
      </w:rPr>
    </w:lvl>
    <w:lvl w:ilvl="2" w:tplc="203E4608">
      <w:numFmt w:val="bullet"/>
      <w:lvlText w:val="•"/>
      <w:lvlJc w:val="left"/>
      <w:pPr>
        <w:ind w:left="1996" w:hanging="276"/>
      </w:pPr>
      <w:rPr>
        <w:rFonts w:hint="default"/>
        <w:lang w:val="en-US" w:eastAsia="en-US" w:bidi="en-US"/>
      </w:rPr>
    </w:lvl>
    <w:lvl w:ilvl="3" w:tplc="164A8E02">
      <w:numFmt w:val="bullet"/>
      <w:lvlText w:val="•"/>
      <w:lvlJc w:val="left"/>
      <w:pPr>
        <w:ind w:left="2944" w:hanging="276"/>
      </w:pPr>
      <w:rPr>
        <w:rFonts w:hint="default"/>
        <w:lang w:val="en-US" w:eastAsia="en-US" w:bidi="en-US"/>
      </w:rPr>
    </w:lvl>
    <w:lvl w:ilvl="4" w:tplc="5F40AD8A">
      <w:numFmt w:val="bullet"/>
      <w:lvlText w:val="•"/>
      <w:lvlJc w:val="left"/>
      <w:pPr>
        <w:ind w:left="3892" w:hanging="276"/>
      </w:pPr>
      <w:rPr>
        <w:rFonts w:hint="default"/>
        <w:lang w:val="en-US" w:eastAsia="en-US" w:bidi="en-US"/>
      </w:rPr>
    </w:lvl>
    <w:lvl w:ilvl="5" w:tplc="31D2A6F6">
      <w:numFmt w:val="bullet"/>
      <w:lvlText w:val="•"/>
      <w:lvlJc w:val="left"/>
      <w:pPr>
        <w:ind w:left="4840" w:hanging="276"/>
      </w:pPr>
      <w:rPr>
        <w:rFonts w:hint="default"/>
        <w:lang w:val="en-US" w:eastAsia="en-US" w:bidi="en-US"/>
      </w:rPr>
    </w:lvl>
    <w:lvl w:ilvl="6" w:tplc="D2F80500">
      <w:numFmt w:val="bullet"/>
      <w:lvlText w:val="•"/>
      <w:lvlJc w:val="left"/>
      <w:pPr>
        <w:ind w:left="5788" w:hanging="276"/>
      </w:pPr>
      <w:rPr>
        <w:rFonts w:hint="default"/>
        <w:lang w:val="en-US" w:eastAsia="en-US" w:bidi="en-US"/>
      </w:rPr>
    </w:lvl>
    <w:lvl w:ilvl="7" w:tplc="4ED81158">
      <w:numFmt w:val="bullet"/>
      <w:lvlText w:val="•"/>
      <w:lvlJc w:val="left"/>
      <w:pPr>
        <w:ind w:left="6736" w:hanging="276"/>
      </w:pPr>
      <w:rPr>
        <w:rFonts w:hint="default"/>
        <w:lang w:val="en-US" w:eastAsia="en-US" w:bidi="en-US"/>
      </w:rPr>
    </w:lvl>
    <w:lvl w:ilvl="8" w:tplc="AA203C1E">
      <w:numFmt w:val="bullet"/>
      <w:lvlText w:val="•"/>
      <w:lvlJc w:val="left"/>
      <w:pPr>
        <w:ind w:left="7684" w:hanging="27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D0"/>
    <w:rsid w:val="00180F06"/>
    <w:rsid w:val="002B6935"/>
    <w:rsid w:val="00427B54"/>
    <w:rsid w:val="00CC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CF87F6-4B29-4E9C-BB2A-9727FC3A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6" w:hanging="276"/>
    </w:pPr>
  </w:style>
  <w:style w:type="paragraph" w:styleId="ListParagraph">
    <w:name w:val="List Paragraph"/>
    <w:basedOn w:val="Normal"/>
    <w:uiPriority w:val="1"/>
    <w:qFormat/>
    <w:pPr>
      <w:ind w:left="376" w:hanging="27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0F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06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ackshephard.rn@gmail.com" TargetMode="External"/><Relationship Id="rId1" Type="http://schemas.openxmlformats.org/officeDocument/2006/relationships/hyperlink" Target="mailto:jackshephard.r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Shephard, Jack C (CTR)</dc:creator>
  <cp:lastModifiedBy>Avinash Bedharakota 02</cp:lastModifiedBy>
  <cp:revision>2</cp:revision>
  <dcterms:created xsi:type="dcterms:W3CDTF">2019-11-08T10:58:00Z</dcterms:created>
  <dcterms:modified xsi:type="dcterms:W3CDTF">2019-11-08T10:58:00Z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2019-11-08T00:00:00Z</vt:filetime>
  </property>
</Properties>
</file>