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Lori </w:t>
      </w:r>
      <w:proofErr w:type="spellStart"/>
      <w:r w:rsidRPr="00EB02CD">
        <w:rPr>
          <w:rFonts w:ascii="Times New Roman" w:hAnsi="Times New Roman" w:cs="Times New Roman"/>
          <w:sz w:val="24"/>
          <w:szCs w:val="24"/>
        </w:rPr>
        <w:t>Prall</w:t>
      </w:r>
      <w:proofErr w:type="spellEnd"/>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512-917-9747</w:t>
      </w:r>
    </w:p>
    <w:p w:rsidR="00EB02CD" w:rsidRPr="00EB02CD" w:rsidRDefault="00EB02CD" w:rsidP="00EB02CD">
      <w:pPr>
        <w:rPr>
          <w:rFonts w:ascii="Times New Roman" w:hAnsi="Times New Roman" w:cs="Times New Roman"/>
          <w:sz w:val="24"/>
          <w:szCs w:val="24"/>
        </w:rPr>
      </w:pPr>
      <w:hyperlink r:id="rId4" w:history="1">
        <w:r w:rsidRPr="00EB02CD">
          <w:rPr>
            <w:rStyle w:val="Hyperlink"/>
            <w:rFonts w:ascii="Times New Roman" w:hAnsi="Times New Roman" w:cs="Times New Roman"/>
            <w:sz w:val="24"/>
            <w:szCs w:val="24"/>
          </w:rPr>
          <w:t>jensenl77@gmail.com</w:t>
        </w:r>
      </w:hyperlink>
    </w:p>
    <w:p w:rsidR="00EB02CD" w:rsidRPr="00EB02CD" w:rsidRDefault="00EB02CD" w:rsidP="00EB02CD">
      <w:pPr>
        <w:rPr>
          <w:rFonts w:ascii="Times New Roman" w:hAnsi="Times New Roman" w:cs="Times New Roman"/>
          <w:sz w:val="24"/>
          <w:szCs w:val="24"/>
        </w:rPr>
      </w:pPr>
      <w:hyperlink r:id="rId5" w:history="1">
        <w:r w:rsidRPr="00EB02CD">
          <w:rPr>
            <w:rStyle w:val="Hyperlink"/>
            <w:rFonts w:ascii="Times New Roman" w:hAnsi="Times New Roman" w:cs="Times New Roman"/>
            <w:sz w:val="24"/>
            <w:szCs w:val="24"/>
          </w:rPr>
          <w:t>https://www.linkedin.com/in/lori-prall-777a5419/</w:t>
        </w:r>
      </w:hyperlink>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RN, BSN, Surgical RN/ Forensic Nurse Examiner/ BA Business Marketing/Sales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Fond du Lac, Wisconsin, United </w:t>
      </w:r>
      <w:proofErr w:type="spellStart"/>
      <w:r w:rsidRPr="00EB02CD">
        <w:rPr>
          <w:rFonts w:ascii="Times New Roman" w:hAnsi="Times New Roman" w:cs="Times New Roman"/>
          <w:sz w:val="24"/>
          <w:szCs w:val="24"/>
        </w:rPr>
        <w:t>StatesHospital</w:t>
      </w:r>
      <w:proofErr w:type="spellEnd"/>
      <w:r w:rsidRPr="00EB02CD">
        <w:rPr>
          <w:rFonts w:ascii="Times New Roman" w:hAnsi="Times New Roman" w:cs="Times New Roman"/>
          <w:sz w:val="24"/>
          <w:szCs w:val="24"/>
        </w:rPr>
        <w:t xml:space="preserve"> &amp; Health 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Previous positions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Long Term Care Acct Rep at </w:t>
      </w:r>
      <w:proofErr w:type="spellStart"/>
      <w:r w:rsidRPr="00EB02CD">
        <w:rPr>
          <w:rFonts w:ascii="Times New Roman" w:hAnsi="Times New Roman" w:cs="Times New Roman"/>
          <w:sz w:val="24"/>
          <w:szCs w:val="24"/>
        </w:rPr>
        <w:t>Mckesson</w:t>
      </w:r>
      <w:proofErr w:type="spellEnd"/>
      <w:r w:rsidRPr="00EB02CD">
        <w:rPr>
          <w:rFonts w:ascii="Times New Roman" w:hAnsi="Times New Roman" w:cs="Times New Roman"/>
          <w:sz w:val="24"/>
          <w:szCs w:val="24"/>
        </w:rPr>
        <w:t xml:space="preserve"> Healthcare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Physician Account Representative at </w:t>
      </w:r>
      <w:proofErr w:type="spellStart"/>
      <w:r w:rsidRPr="00EB02CD">
        <w:rPr>
          <w:rFonts w:ascii="Times New Roman" w:hAnsi="Times New Roman" w:cs="Times New Roman"/>
          <w:sz w:val="24"/>
          <w:szCs w:val="24"/>
        </w:rPr>
        <w:t>Mckesson</w:t>
      </w:r>
      <w:proofErr w:type="spellEnd"/>
      <w:r w:rsidRPr="00EB02CD">
        <w:rPr>
          <w:rFonts w:ascii="Times New Roman" w:hAnsi="Times New Roman" w:cs="Times New Roman"/>
          <w:sz w:val="24"/>
          <w:szCs w:val="24"/>
        </w:rPr>
        <w:t xml:space="preserve"> Healthcare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Education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Texas Tech University Health Sciences Center, BSN (Second Degree Accelerated), Nursing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Introduction: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Actively looking for a new position as a sales rep or clinical specialist utilizing my RN and past medical sales experience</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Roles: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Account Manager, Sales Specialist, Salesperson</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Locations: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Oshkosh, Wisconsin Area, West Bend, Wisconsin, Greater Milwaukee Area, Fond Du Lac, Wisconsin</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Job types: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Full-time, Remote</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See More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Background</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Summary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After reviewing my resume you will see my entire working career has been related to healthcare. . However, I believe that the professional maturity and work ethic developed during my fifteen plus years of surgical assisting, surgical RN experience, and six years in medical sales, elevates my employment status to being an outstanding candidate for a medical sales position.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My goals were met both personally and financially during my career, and I was recognized and rewarded for my achievements by the corporations which employed me.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 believe there is no limit to a career in nursing, and the opportunity for continuous learning will always be present. I can assure you that I will be as asset to your company.</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 graduated from the Texas Tech Health Sciences accelerated BSN program on December 17, 2011 with Cum Laude Honors and was issued my RN license on February 2, 2012. In 2001 I graduated from Michigan State University with my BA in Marketing.</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RN Multistate License Wisconsin #000000000188741</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RN Texas License # 813430</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RN Georgia License# RN223471</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ACLS Certified</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BLS Certified</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Specialties: nursing, healthcare, </w:t>
      </w:r>
      <w:proofErr w:type="spellStart"/>
      <w:r w:rsidRPr="00EB02CD">
        <w:rPr>
          <w:rFonts w:ascii="Times New Roman" w:hAnsi="Times New Roman" w:cs="Times New Roman"/>
          <w:sz w:val="24"/>
          <w:szCs w:val="24"/>
        </w:rPr>
        <w:t>sugery</w:t>
      </w:r>
      <w:proofErr w:type="spellEnd"/>
      <w:r w:rsidRPr="00EB02CD">
        <w:rPr>
          <w:rFonts w:ascii="Times New Roman" w:hAnsi="Times New Roman" w:cs="Times New Roman"/>
          <w:sz w:val="24"/>
          <w:szCs w:val="24"/>
        </w:rPr>
        <w:t xml:space="preserve">, same day surgery, patient </w:t>
      </w:r>
      <w:proofErr w:type="spellStart"/>
      <w:r w:rsidRPr="00EB02CD">
        <w:rPr>
          <w:rFonts w:ascii="Times New Roman" w:hAnsi="Times New Roman" w:cs="Times New Roman"/>
          <w:sz w:val="24"/>
          <w:szCs w:val="24"/>
        </w:rPr>
        <w:t>care,handling</w:t>
      </w:r>
      <w:proofErr w:type="spellEnd"/>
      <w:r w:rsidRPr="00EB02CD">
        <w:rPr>
          <w:rFonts w:ascii="Times New Roman" w:hAnsi="Times New Roman" w:cs="Times New Roman"/>
          <w:sz w:val="24"/>
          <w:szCs w:val="24"/>
        </w:rPr>
        <w:t xml:space="preserve"> of various bone grafting materials including, Bone </w:t>
      </w:r>
      <w:proofErr w:type="spellStart"/>
      <w:r w:rsidRPr="00EB02CD">
        <w:rPr>
          <w:rFonts w:ascii="Times New Roman" w:hAnsi="Times New Roman" w:cs="Times New Roman"/>
          <w:sz w:val="24"/>
          <w:szCs w:val="24"/>
        </w:rPr>
        <w:t>Morphogenic</w:t>
      </w:r>
      <w:proofErr w:type="spellEnd"/>
      <w:r w:rsidRPr="00EB02CD">
        <w:rPr>
          <w:rFonts w:ascii="Times New Roman" w:hAnsi="Times New Roman" w:cs="Times New Roman"/>
          <w:sz w:val="24"/>
          <w:szCs w:val="24"/>
        </w:rPr>
        <w:t xml:space="preserve"> Proteins, Platelet Rich Plasma, and </w:t>
      </w:r>
      <w:proofErr w:type="spellStart"/>
      <w:r w:rsidRPr="00EB02CD">
        <w:rPr>
          <w:rFonts w:ascii="Times New Roman" w:hAnsi="Times New Roman" w:cs="Times New Roman"/>
          <w:sz w:val="24"/>
          <w:szCs w:val="24"/>
        </w:rPr>
        <w:t>PRFG,Setting</w:t>
      </w:r>
      <w:proofErr w:type="spellEnd"/>
      <w:r w:rsidRPr="00EB02CD">
        <w:rPr>
          <w:rFonts w:ascii="Times New Roman" w:hAnsi="Times New Roman" w:cs="Times New Roman"/>
          <w:sz w:val="24"/>
          <w:szCs w:val="24"/>
        </w:rPr>
        <w:t xml:space="preserve"> up and maintaining sterile field, gowning, gloving, providing pre-surgical assessment, instruction, obtaining medical history, procedure expectations, medical </w:t>
      </w:r>
      <w:proofErr w:type="spellStart"/>
      <w:r w:rsidRPr="00EB02CD">
        <w:rPr>
          <w:rFonts w:ascii="Times New Roman" w:hAnsi="Times New Roman" w:cs="Times New Roman"/>
          <w:sz w:val="24"/>
          <w:szCs w:val="24"/>
        </w:rPr>
        <w:t>complications,symptoms</w:t>
      </w:r>
      <w:proofErr w:type="spellEnd"/>
      <w:r w:rsidRPr="00EB02CD">
        <w:rPr>
          <w:rFonts w:ascii="Times New Roman" w:hAnsi="Times New Roman" w:cs="Times New Roman"/>
          <w:sz w:val="24"/>
          <w:szCs w:val="24"/>
        </w:rPr>
        <w:t>, dosage schedules and proper pain management with post-operative medications and their potential side effects.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Experience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Forensic Nurse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Aurora Health 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April 2018 – </w:t>
      </w:r>
      <w:proofErr w:type="gramStart"/>
      <w:r w:rsidRPr="00EB02CD">
        <w:rPr>
          <w:rFonts w:ascii="Times New Roman" w:hAnsi="Times New Roman" w:cs="Times New Roman"/>
          <w:sz w:val="24"/>
          <w:szCs w:val="24"/>
        </w:rPr>
        <w:t>Present(</w:t>
      </w:r>
      <w:proofErr w:type="gramEnd"/>
      <w:r w:rsidRPr="00EB02CD">
        <w:rPr>
          <w:rFonts w:ascii="Times New Roman" w:hAnsi="Times New Roman" w:cs="Times New Roman"/>
          <w:sz w:val="24"/>
          <w:szCs w:val="24"/>
        </w:rPr>
        <w:t>1 year 7 months)Oshkosh, Wisconsin Area</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Forensic Nursing</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RN, BSN Surgery/Anesthesia</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Oral Surgery Associates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March 2012 – </w:t>
      </w:r>
      <w:proofErr w:type="gramStart"/>
      <w:r w:rsidRPr="00EB02CD">
        <w:rPr>
          <w:rFonts w:ascii="Times New Roman" w:hAnsi="Times New Roman" w:cs="Times New Roman"/>
          <w:sz w:val="24"/>
          <w:szCs w:val="24"/>
        </w:rPr>
        <w:t>Present(</w:t>
      </w:r>
      <w:proofErr w:type="gramEnd"/>
      <w:r w:rsidRPr="00EB02CD">
        <w:rPr>
          <w:rFonts w:ascii="Times New Roman" w:hAnsi="Times New Roman" w:cs="Times New Roman"/>
          <w:sz w:val="24"/>
          <w:szCs w:val="24"/>
        </w:rPr>
        <w:t>7 years 8 months)Fond Du Lac, Wisconsin</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Eleven years experience in the medical field as a surgical assistant in a very busy, full scope oral and maxillofacial surgery practice.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 Primary surgical RN during office surgical procedures, prepared and </w:t>
      </w:r>
      <w:proofErr w:type="spellStart"/>
      <w:r w:rsidRPr="00EB02CD">
        <w:rPr>
          <w:rFonts w:ascii="Times New Roman" w:hAnsi="Times New Roman" w:cs="Times New Roman"/>
          <w:sz w:val="24"/>
          <w:szCs w:val="24"/>
        </w:rPr>
        <w:t>administerd</w:t>
      </w:r>
      <w:proofErr w:type="spellEnd"/>
      <w:r w:rsidRPr="00EB02CD">
        <w:rPr>
          <w:rFonts w:ascii="Times New Roman" w:hAnsi="Times New Roman" w:cs="Times New Roman"/>
          <w:sz w:val="24"/>
          <w:szCs w:val="24"/>
        </w:rPr>
        <w:t xml:space="preserve"> outpatient anesthesia drugs during IV anesthesia procedures, ranging from light sedation to general anesthesia.</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 Experience gained in the medical disciplines obtaining my RN, BSN has elevated my responsibilities to starting all </w:t>
      </w:r>
      <w:proofErr w:type="gramStart"/>
      <w:r w:rsidRPr="00EB02CD">
        <w:rPr>
          <w:rFonts w:ascii="Times New Roman" w:hAnsi="Times New Roman" w:cs="Times New Roman"/>
          <w:sz w:val="24"/>
          <w:szCs w:val="24"/>
        </w:rPr>
        <w:t>IV’s ,</w:t>
      </w:r>
      <w:proofErr w:type="gramEnd"/>
      <w:r w:rsidRPr="00EB02CD">
        <w:rPr>
          <w:rFonts w:ascii="Times New Roman" w:hAnsi="Times New Roman" w:cs="Times New Roman"/>
          <w:sz w:val="24"/>
          <w:szCs w:val="24"/>
        </w:rPr>
        <w:t xml:space="preserve"> monitoring and recording vital signs including EKG interpretation.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 Hospital privileges in the operating room included surgical assisting during </w:t>
      </w:r>
      <w:proofErr w:type="spellStart"/>
      <w:r w:rsidRPr="00EB02CD">
        <w:rPr>
          <w:rFonts w:ascii="Times New Roman" w:hAnsi="Times New Roman" w:cs="Times New Roman"/>
          <w:sz w:val="24"/>
          <w:szCs w:val="24"/>
        </w:rPr>
        <w:t>orthognathic</w:t>
      </w:r>
      <w:proofErr w:type="spellEnd"/>
      <w:r w:rsidRPr="00EB02CD">
        <w:rPr>
          <w:rFonts w:ascii="Times New Roman" w:hAnsi="Times New Roman" w:cs="Times New Roman"/>
          <w:sz w:val="24"/>
          <w:szCs w:val="24"/>
        </w:rPr>
        <w:t xml:space="preserve"> and plastic surgical procedures, facial reconstruction, facial trauma, and procedures on medically compromised patients.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 </w:t>
      </w:r>
      <w:proofErr w:type="gramStart"/>
      <w:r w:rsidRPr="00EB02CD">
        <w:rPr>
          <w:rFonts w:ascii="Times New Roman" w:hAnsi="Times New Roman" w:cs="Times New Roman"/>
          <w:sz w:val="24"/>
          <w:szCs w:val="24"/>
        </w:rPr>
        <w:t>Setting</w:t>
      </w:r>
      <w:proofErr w:type="gramEnd"/>
      <w:r w:rsidRPr="00EB02CD">
        <w:rPr>
          <w:rFonts w:ascii="Times New Roman" w:hAnsi="Times New Roman" w:cs="Times New Roman"/>
          <w:sz w:val="24"/>
          <w:szCs w:val="24"/>
        </w:rPr>
        <w:t xml:space="preserve"> up and maintaining a sterile field, gowning and gloving fellow assistant and surgeons, are routine duties.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Patient interaction included providing pre-surgical assessment, instruction, obtaining medical history, explaining procedure expectations and potential complications and symptoms, dosage schedules and proper pain management with post-operative medications and their potential side effects.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 xml:space="preserve"> Experience in the handling of various bone grafting materials including, Bone </w:t>
      </w:r>
      <w:proofErr w:type="spellStart"/>
      <w:r w:rsidRPr="00EB02CD">
        <w:rPr>
          <w:rFonts w:ascii="Times New Roman" w:hAnsi="Times New Roman" w:cs="Times New Roman"/>
          <w:sz w:val="24"/>
          <w:szCs w:val="24"/>
        </w:rPr>
        <w:t>Morphogenic</w:t>
      </w:r>
      <w:proofErr w:type="spellEnd"/>
      <w:r w:rsidRPr="00EB02CD">
        <w:rPr>
          <w:rFonts w:ascii="Times New Roman" w:hAnsi="Times New Roman" w:cs="Times New Roman"/>
          <w:sz w:val="24"/>
          <w:szCs w:val="24"/>
        </w:rPr>
        <w:t xml:space="preserve"> Proteins, Platelet Rich Plasma, and PRFG</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Certifications: ACLS</w:t>
      </w:r>
      <w:proofErr w:type="gramStart"/>
      <w:r w:rsidRPr="00EB02CD">
        <w:rPr>
          <w:rFonts w:ascii="Times New Roman" w:hAnsi="Times New Roman" w:cs="Times New Roman"/>
          <w:sz w:val="24"/>
          <w:szCs w:val="24"/>
        </w:rPr>
        <w:t>,BLS</w:t>
      </w:r>
      <w:proofErr w:type="gramEnd"/>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roofErr w:type="spellStart"/>
      <w:r w:rsidRPr="00EB02CD">
        <w:rPr>
          <w:rFonts w:ascii="Times New Roman" w:hAnsi="Times New Roman" w:cs="Times New Roman"/>
          <w:sz w:val="24"/>
          <w:szCs w:val="24"/>
        </w:rPr>
        <w:t>Additonal</w:t>
      </w:r>
      <w:proofErr w:type="spellEnd"/>
      <w:r w:rsidRPr="00EB02CD">
        <w:rPr>
          <w:rFonts w:ascii="Times New Roman" w:hAnsi="Times New Roman" w:cs="Times New Roman"/>
          <w:sz w:val="24"/>
          <w:szCs w:val="24"/>
        </w:rPr>
        <w:t xml:space="preserve"> work experience for Oral Surgery Associates (August 2005 – October 2005, December 1991 - August 2003 and High School/College Summer Vacations.)</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Long Term Care Acct Rep</w:t>
      </w:r>
    </w:p>
    <w:p w:rsidR="00EB02CD" w:rsidRPr="00EB02CD" w:rsidRDefault="00EB02CD" w:rsidP="00EB02CD">
      <w:pPr>
        <w:rPr>
          <w:rFonts w:ascii="Times New Roman" w:hAnsi="Times New Roman" w:cs="Times New Roman"/>
          <w:sz w:val="24"/>
          <w:szCs w:val="24"/>
        </w:rPr>
      </w:pPr>
      <w:proofErr w:type="spellStart"/>
      <w:r w:rsidRPr="00EB02CD">
        <w:rPr>
          <w:rFonts w:ascii="Times New Roman" w:hAnsi="Times New Roman" w:cs="Times New Roman"/>
          <w:sz w:val="24"/>
          <w:szCs w:val="24"/>
        </w:rPr>
        <w:t>Mckesson</w:t>
      </w:r>
      <w:proofErr w:type="spellEnd"/>
      <w:r w:rsidRPr="00EB02CD">
        <w:rPr>
          <w:rFonts w:ascii="Times New Roman" w:hAnsi="Times New Roman" w:cs="Times New Roman"/>
          <w:sz w:val="24"/>
          <w:szCs w:val="24"/>
        </w:rPr>
        <w:t xml:space="preserve"> Healthcare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July 2008 – September 2009(1 year 2 months)</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Managed a $4.4 million territory finishing FY09 165% to plan with 107% GP dollar growth. Achieved and exceeded Key Initiatives on a quarterly basis and completed FY09 as one of the top ten Long Term Care Representatives recognized for the </w:t>
      </w:r>
      <w:proofErr w:type="spellStart"/>
      <w:r w:rsidRPr="00EB02CD">
        <w:rPr>
          <w:rFonts w:ascii="Times New Roman" w:hAnsi="Times New Roman" w:cs="Times New Roman"/>
          <w:sz w:val="24"/>
          <w:szCs w:val="24"/>
        </w:rPr>
        <w:t>MPower</w:t>
      </w:r>
      <w:proofErr w:type="spellEnd"/>
      <w:r w:rsidRPr="00EB02CD">
        <w:rPr>
          <w:rFonts w:ascii="Times New Roman" w:hAnsi="Times New Roman" w:cs="Times New Roman"/>
          <w:sz w:val="24"/>
          <w:szCs w:val="24"/>
        </w:rPr>
        <w:t xml:space="preserve"> Program.</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Maintained set territory accounts by building relationships with key account contacts.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Grew independent business throughout territory and met Key Initiatives quarterly.</w:t>
      </w: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Focused on specific product line sales and growing McKesson Brand products.</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Completed Customer Business Reviews for all customers quarterly.</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Ensured contract compliance for Health Systems and Group Purchasing Organizations.</w:t>
      </w:r>
      <w:proofErr w:type="gramEnd"/>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Worked with manufacturing representatives to promote and grow product usage in territory</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Physician Account Representative</w:t>
      </w:r>
    </w:p>
    <w:p w:rsidR="00EB02CD" w:rsidRPr="00EB02CD" w:rsidRDefault="00EB02CD" w:rsidP="00EB02CD">
      <w:pPr>
        <w:rPr>
          <w:rFonts w:ascii="Times New Roman" w:hAnsi="Times New Roman" w:cs="Times New Roman"/>
          <w:sz w:val="24"/>
          <w:szCs w:val="24"/>
        </w:rPr>
      </w:pPr>
      <w:proofErr w:type="spellStart"/>
      <w:r w:rsidRPr="00EB02CD">
        <w:rPr>
          <w:rFonts w:ascii="Times New Roman" w:hAnsi="Times New Roman" w:cs="Times New Roman"/>
          <w:sz w:val="24"/>
          <w:szCs w:val="24"/>
        </w:rPr>
        <w:t>Mckesson</w:t>
      </w:r>
      <w:proofErr w:type="spellEnd"/>
      <w:r w:rsidRPr="00EB02CD">
        <w:rPr>
          <w:rFonts w:ascii="Times New Roman" w:hAnsi="Times New Roman" w:cs="Times New Roman"/>
          <w:sz w:val="24"/>
          <w:szCs w:val="24"/>
        </w:rPr>
        <w:t xml:space="preserve"> Healthcare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September 2006 – July 2008(1 year 10 months)</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Meet and exceed set territory goals by supporting current accounts within the Medical Network One Physician's Organization.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Perform daily trainings and demos for physicians and staff on electronic prescribing and online web consultations to increase knowledge of Relay Health.</w:t>
      </w: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Meeting monthly goals by connecting physicians, pharmacies, and patients on a web-based communication platform.</w:t>
      </w:r>
      <w:proofErr w:type="gramEnd"/>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Increase utilization and member enrollment for existing and new physician network</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xml:space="preserve">Grow and develop strong customer relationships by working with physicians and staff to incorporate </w:t>
      </w:r>
      <w:proofErr w:type="spellStart"/>
      <w:r w:rsidRPr="00EB02CD">
        <w:rPr>
          <w:rFonts w:ascii="Times New Roman" w:hAnsi="Times New Roman" w:cs="Times New Roman"/>
          <w:sz w:val="24"/>
          <w:szCs w:val="24"/>
        </w:rPr>
        <w:t>RelayHealth</w:t>
      </w:r>
      <w:proofErr w:type="spellEnd"/>
      <w:r w:rsidRPr="00EB02CD">
        <w:rPr>
          <w:rFonts w:ascii="Times New Roman" w:hAnsi="Times New Roman" w:cs="Times New Roman"/>
          <w:sz w:val="24"/>
          <w:szCs w:val="24"/>
        </w:rPr>
        <w:t xml:space="preserve"> into daily practice workflow.</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Proactively identify customer needs and respond timely and efficiently.</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Operations Specialist</w:t>
      </w:r>
    </w:p>
    <w:p w:rsidR="00EB02CD" w:rsidRPr="00EB02CD" w:rsidRDefault="00EB02CD" w:rsidP="00EB02CD">
      <w:pPr>
        <w:rPr>
          <w:rFonts w:ascii="Times New Roman" w:hAnsi="Times New Roman" w:cs="Times New Roman"/>
          <w:sz w:val="24"/>
          <w:szCs w:val="24"/>
        </w:rPr>
      </w:pPr>
      <w:proofErr w:type="spellStart"/>
      <w:r w:rsidRPr="00EB02CD">
        <w:rPr>
          <w:rFonts w:ascii="Times New Roman" w:hAnsi="Times New Roman" w:cs="Times New Roman"/>
          <w:sz w:val="24"/>
          <w:szCs w:val="24"/>
        </w:rPr>
        <w:t>InterV-Manan</w:t>
      </w:r>
      <w:proofErr w:type="spellEnd"/>
      <w:r w:rsidRPr="00EB02CD">
        <w:rPr>
          <w:rFonts w:ascii="Times New Roman" w:hAnsi="Times New Roman" w:cs="Times New Roman"/>
          <w:sz w:val="24"/>
          <w:szCs w:val="24"/>
        </w:rPr>
        <w:t xml:space="preserve"> Medical Products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November 2005 – September 2006(10 months)</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Developed new standards for Made 2 Manage system in order to improve Supply Chain for our clients.</w:t>
      </w:r>
      <w:proofErr w:type="gramEnd"/>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Implemented Demand and Capacity Planning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Performed and analyzed Job Cost Analysis on a monthly basis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Developed labor efficiency reports and implemented new standards based on employee performance</w:t>
      </w: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Worked closely with the IT team to bring in the advanced technologies that supported and directed our supply chain initiatives.</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Worked with the quality assurance team to ensure that changes in the supply chain would continue to meet customer expectations.</w:t>
      </w:r>
      <w:proofErr w:type="gramEnd"/>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Ambulatory Sales Rep</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CARDINAL HEALTHMEDICAL PRODUCTS &amp; SERVICES DIVISION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August 2003 – July 2005(1 year 11 months)</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Managed a $1.7 million ambulatory care territory with a focus on surgery centers.</w:t>
      </w:r>
      <w:proofErr w:type="gramEnd"/>
      <w:r w:rsidRPr="00EB02CD">
        <w:rPr>
          <w:rFonts w:ascii="Times New Roman" w:hAnsi="Times New Roman" w:cs="Times New Roman"/>
          <w:sz w:val="24"/>
          <w:szCs w:val="24"/>
        </w:rPr>
        <w:t xml:space="preserve"> Over achieved quota in fiscal year 2004 by growing gross profit dollars $531,925 and in fiscal year 05 by growing increasing sales dollars $203,397. </w:t>
      </w:r>
      <w:proofErr w:type="gramStart"/>
      <w:r w:rsidRPr="00EB02CD">
        <w:rPr>
          <w:rFonts w:ascii="Times New Roman" w:hAnsi="Times New Roman" w:cs="Times New Roman"/>
          <w:sz w:val="24"/>
          <w:szCs w:val="24"/>
        </w:rPr>
        <w:t>Received the Sales Excellence Award and Quota Achievement Award for 2004 and 2005 results.</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Achieved number one sales leadership award for overall sales growth with best value supplier.</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Served as the sales contact for customers while representing manufacturer products as well as Cardinal corporate manufactured products.</w:t>
      </w:r>
      <w:proofErr w:type="gramEnd"/>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Implemented and supported Health Systems agreements while ensuring contract compliance.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Supported pricing initiatives and consistently maintain pricing integrity.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Drive more efficient customer order entry and invoice processing.</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Co-Sales and Marketing Manager</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Limited Corporation, EXPRESS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August 2001 – November 2002(1 year 3 months)</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Managed a Core Store with average monthly sales volume of $200,000.</w:t>
      </w:r>
      <w:proofErr w:type="gramEnd"/>
      <w:r w:rsidRPr="00EB02CD">
        <w:rPr>
          <w:rFonts w:ascii="Times New Roman" w:hAnsi="Times New Roman" w:cs="Times New Roman"/>
          <w:sz w:val="24"/>
          <w:szCs w:val="24"/>
        </w:rPr>
        <w:t xml:space="preserve"> Responsibilities included analyzing monthly financial results and developing the plan to achieve weekly, monthly, and seasonal selling performance numbers.</w:t>
      </w: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Doubled bonuses for the 3 months by achieving 20% growth and maintaining numbers that were above 10% in comparison to company metrics.</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Achieved highest sales volume for my store on a weekly basis averaging $25,000 in sales per week.</w:t>
      </w:r>
      <w:proofErr w:type="gramEnd"/>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Certified by District Manager in &amp;</w:t>
      </w:r>
      <w:proofErr w:type="spellStart"/>
      <w:r w:rsidRPr="00EB02CD">
        <w:rPr>
          <w:rFonts w:ascii="Times New Roman" w:hAnsi="Times New Roman" w:cs="Times New Roman"/>
          <w:sz w:val="24"/>
          <w:szCs w:val="24"/>
        </w:rPr>
        <w:t>quot</w:t>
      </w:r>
      <w:proofErr w:type="gramStart"/>
      <w:r w:rsidRPr="00EB02CD">
        <w:rPr>
          <w:rFonts w:ascii="Times New Roman" w:hAnsi="Times New Roman" w:cs="Times New Roman"/>
          <w:sz w:val="24"/>
          <w:szCs w:val="24"/>
        </w:rPr>
        <w:t>;Mastering</w:t>
      </w:r>
      <w:proofErr w:type="spellEnd"/>
      <w:proofErr w:type="gramEnd"/>
      <w:r w:rsidRPr="00EB02CD">
        <w:rPr>
          <w:rFonts w:ascii="Times New Roman" w:hAnsi="Times New Roman" w:cs="Times New Roman"/>
          <w:sz w:val="24"/>
          <w:szCs w:val="24"/>
        </w:rPr>
        <w:t xml:space="preserve"> Sales </w:t>
      </w:r>
      <w:proofErr w:type="spellStart"/>
      <w:r w:rsidRPr="00EB02CD">
        <w:rPr>
          <w:rFonts w:ascii="Times New Roman" w:hAnsi="Times New Roman" w:cs="Times New Roman"/>
          <w:sz w:val="24"/>
          <w:szCs w:val="24"/>
        </w:rPr>
        <w:t>Leadership.&amp;quot</w:t>
      </w:r>
      <w:proofErr w:type="spellEnd"/>
      <w:r w:rsidRPr="00EB02CD">
        <w:rPr>
          <w:rFonts w:ascii="Times New Roman" w:hAnsi="Times New Roman" w:cs="Times New Roman"/>
          <w:sz w:val="24"/>
          <w:szCs w:val="24"/>
        </w:rPr>
        <w: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Responsible for sales development and operational leadership, which includes role model selling and customer service skills as well as driving sales excellence and performance results.</w:t>
      </w: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Developed plans of action to increase customer satisfaction.</w:t>
      </w:r>
      <w:proofErr w:type="gramEnd"/>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Education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Texas Tech University Health Sciences Center</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BSN (Second Degree Accelerated), Nursing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2011 – 2011</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Texas Tech University Health Sciences Center</w:t>
      </w:r>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 1600 hours of clinical experience in the various medical disciplines with intensive academics and extensive diversity of clinical practice providing a comprehensive overview of the practice of nursing.</w:t>
      </w:r>
      <w:proofErr w:type="gramEnd"/>
    </w:p>
    <w:p w:rsidR="00EB02CD" w:rsidRPr="00EB02CD" w:rsidRDefault="00EB02CD" w:rsidP="00EB02CD">
      <w:pPr>
        <w:rPr>
          <w:rFonts w:ascii="Times New Roman" w:hAnsi="Times New Roman" w:cs="Times New Roman"/>
          <w:sz w:val="24"/>
          <w:szCs w:val="24"/>
        </w:rPr>
      </w:pPr>
      <w:proofErr w:type="gramStart"/>
      <w:r w:rsidRPr="00EB02CD">
        <w:rPr>
          <w:rFonts w:ascii="Times New Roman" w:hAnsi="Times New Roman" w:cs="Times New Roman"/>
          <w:sz w:val="24"/>
          <w:szCs w:val="24"/>
        </w:rPr>
        <w:t xml:space="preserve"> One to One preceptor-ship with a delegated instructor throughout student </w:t>
      </w:r>
      <w:proofErr w:type="spellStart"/>
      <w:r w:rsidRPr="00EB02CD">
        <w:rPr>
          <w:rFonts w:ascii="Times New Roman" w:hAnsi="Times New Roman" w:cs="Times New Roman"/>
          <w:sz w:val="24"/>
          <w:szCs w:val="24"/>
        </w:rPr>
        <w:t>clinicals</w:t>
      </w:r>
      <w:proofErr w:type="spellEnd"/>
      <w:r w:rsidRPr="00EB02CD">
        <w:rPr>
          <w:rFonts w:ascii="Times New Roman" w:hAnsi="Times New Roman" w:cs="Times New Roman"/>
          <w:sz w:val="24"/>
          <w:szCs w:val="24"/>
        </w:rPr>
        <w:t>.</w:t>
      </w:r>
      <w:proofErr w:type="gramEnd"/>
      <w:r w:rsidRPr="00EB02CD">
        <w:rPr>
          <w:rFonts w:ascii="Times New Roman" w:hAnsi="Times New Roman" w:cs="Times New Roman"/>
          <w:sz w:val="24"/>
          <w:szCs w:val="24"/>
        </w:rPr>
        <w:t xml:space="preserve"> Learned critical nursing skill sets and improved upon all areas of patient assessment, planning, implementation, and evaluation with emphasis on evidence based practice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 Practiced exceptional nursing skills to provide my patients the highest level of quality care and patient management.</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Michigan State University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Bachelor of Arts, Business Administration; Marketing New Product Development and Supply Chain Management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1996 – 2001</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Michigan State University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Activities and Societies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Zeta Tau Alpha</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Michigan State University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Bachelor of Arts - BA, Business, Management, Marketing, and Related Support Services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1996 – 2001</w:t>
      </w:r>
    </w:p>
    <w:p w:rsidR="00EB02CD" w:rsidRPr="00EB02CD" w:rsidRDefault="00EB02CD" w:rsidP="00EB02CD">
      <w:pPr>
        <w:rPr>
          <w:rFonts w:ascii="Times New Roman" w:hAnsi="Times New Roman" w:cs="Times New Roman"/>
          <w:sz w:val="24"/>
          <w:szCs w:val="24"/>
        </w:rPr>
      </w:pP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Michigan State University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Skills &amp; Expertise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Training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Pricing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Capacity Planning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Leadership</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Gross Profit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Sales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CPOE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Nursing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Sales Management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Medical Terminology</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Pharmaceutical 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Quality Control</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Hospitals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Supply Chain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Operating Room</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Durable Medical Equipment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Microsoft Office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Customer Service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Customer Satisfaction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Marketing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Management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lastRenderedPageBreak/>
        <w:t>Process Improvement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Sales Process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Evidence-Based Practice (EBP)</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Medical Devices</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New Business Development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Purchasing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Inventory Management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Cost Benefit</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Networking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General Anesthesia</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Healthcare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Instruction</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Forensic Nursing</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Finance</w:t>
      </w:r>
    </w:p>
    <w:p w:rsidR="00EB02CD"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Advanced Cardiac Life Support (ACLS)</w:t>
      </w:r>
    </w:p>
    <w:p w:rsidR="00A601AE" w:rsidRPr="00EB02CD" w:rsidRDefault="00EB02CD" w:rsidP="00EB02CD">
      <w:pPr>
        <w:rPr>
          <w:rFonts w:ascii="Times New Roman" w:hAnsi="Times New Roman" w:cs="Times New Roman"/>
          <w:sz w:val="24"/>
          <w:szCs w:val="24"/>
        </w:rPr>
      </w:pPr>
      <w:r w:rsidRPr="00EB02CD">
        <w:rPr>
          <w:rFonts w:ascii="Times New Roman" w:hAnsi="Times New Roman" w:cs="Times New Roman"/>
          <w:sz w:val="24"/>
          <w:szCs w:val="24"/>
        </w:rPr>
        <w:t>Materials Management</w:t>
      </w:r>
    </w:p>
    <w:sectPr w:rsidR="00A601AE" w:rsidRPr="00EB02CD" w:rsidSect="00A601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2CD"/>
    <w:rsid w:val="00A601AE"/>
    <w:rsid w:val="00EB0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2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ri-prall-777a5419/" TargetMode="External"/><Relationship Id="rId4" Type="http://schemas.openxmlformats.org/officeDocument/2006/relationships/hyperlink" Target="mailto:jensenl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2019-11-21T08:11:00Z</dcterms:created>
  <dcterms:modified xsi:type="dcterms:W3CDTF">2019-11-21T08:12:00Z</dcterms:modified>
</cp:coreProperties>
</file>