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Casey Catalano, RN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50678">
          <w:rPr>
            <w:rStyle w:val="Hyperlink"/>
            <w:rFonts w:ascii="Times New Roman" w:hAnsi="Times New Roman" w:cs="Times New Roman"/>
            <w:sz w:val="24"/>
            <w:szCs w:val="24"/>
          </w:rPr>
          <w:t>casey.marie10@yahoo.com</w:t>
        </w:r>
      </w:hyperlink>
      <w:r w:rsidRPr="0055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843-340-5130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5067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https://www.linkedin.com/in/casey-catalano-rn-09aab6b9</w:t>
        </w:r>
      </w:hyperlink>
      <w:r w:rsidRPr="0055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Registered Nurse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Conway, South Carolina, United States</w:t>
      </w:r>
      <w:r w:rsidRPr="00550678">
        <w:rPr>
          <w:rFonts w:ascii="Times New Roman" w:hAnsi="Times New Roman" w:cs="Times New Roman"/>
          <w:sz w:val="24"/>
          <w:szCs w:val="24"/>
        </w:rPr>
        <w:t xml:space="preserve"> </w:t>
      </w:r>
      <w:r w:rsidRPr="00550678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Previous positions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Registered Nurse at Conway Medical Center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Insurance Biller and Coder at Magnolia OB/GYN LLC of Myrtle Beach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Education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Horry-Georgetown Technical College, Associate Degree of Nursing, Registered Nursing/Registered Nurse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Background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Summary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50678">
        <w:rPr>
          <w:rFonts w:ascii="Times New Roman" w:hAnsi="Times New Roman" w:cs="Times New Roman"/>
          <w:sz w:val="24"/>
          <w:szCs w:val="24"/>
        </w:rPr>
        <w:t>Registered Nurse with current SCLLR license, 5 years of experience in family medicine and extensive medical administrative experience in a private practice environment.</w:t>
      </w:r>
      <w:proofErr w:type="gramEnd"/>
      <w:r w:rsidRPr="00550678">
        <w:rPr>
          <w:rFonts w:ascii="Times New Roman" w:hAnsi="Times New Roman" w:cs="Times New Roman"/>
          <w:sz w:val="24"/>
          <w:szCs w:val="24"/>
        </w:rPr>
        <w:t xml:space="preserve"> I hold exceptional leadership skills that were acquired through volunteer projects. I have an excellent work ethic and understanding of </w:t>
      </w:r>
      <w:proofErr w:type="spellStart"/>
      <w:r w:rsidRPr="00550678">
        <w:rPr>
          <w:rFonts w:ascii="Times New Roman" w:hAnsi="Times New Roman" w:cs="Times New Roman"/>
          <w:sz w:val="24"/>
          <w:szCs w:val="24"/>
        </w:rPr>
        <w:t>MediTech</w:t>
      </w:r>
      <w:proofErr w:type="spellEnd"/>
      <w:r w:rsidRPr="00550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678">
        <w:rPr>
          <w:rFonts w:ascii="Times New Roman" w:hAnsi="Times New Roman" w:cs="Times New Roman"/>
          <w:sz w:val="24"/>
          <w:szCs w:val="24"/>
        </w:rPr>
        <w:t>eClinical</w:t>
      </w:r>
      <w:proofErr w:type="spellEnd"/>
      <w:r w:rsidRPr="00550678">
        <w:rPr>
          <w:rFonts w:ascii="Times New Roman" w:hAnsi="Times New Roman" w:cs="Times New Roman"/>
          <w:sz w:val="24"/>
          <w:szCs w:val="24"/>
        </w:rPr>
        <w:t xml:space="preserve">, EHR, and EMAR. 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Currently working in a private practice specializing in family medicine and managing multiple chronic conditions.</w:t>
      </w:r>
      <w:proofErr w:type="gramEnd"/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Experience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Registered Nurse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 xml:space="preserve">Family Medicine of </w:t>
      </w:r>
      <w:proofErr w:type="spellStart"/>
      <w:r w:rsidRPr="00550678">
        <w:rPr>
          <w:rFonts w:ascii="Times New Roman" w:hAnsi="Times New Roman" w:cs="Times New Roman"/>
          <w:sz w:val="24"/>
          <w:szCs w:val="24"/>
        </w:rPr>
        <w:t>SayeBrook</w:t>
      </w:r>
      <w:proofErr w:type="spellEnd"/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 xml:space="preserve">December 2015 – 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50678">
        <w:rPr>
          <w:rFonts w:ascii="Times New Roman" w:hAnsi="Times New Roman" w:cs="Times New Roman"/>
          <w:sz w:val="24"/>
          <w:szCs w:val="24"/>
        </w:rPr>
        <w:t>3 years 11 months)Myrtle Beach, South Carolina Area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Registered Nurse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Conway Medical Center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July 2015 – November 2015(4 months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)Conway</w:t>
      </w:r>
      <w:proofErr w:type="gramEnd"/>
      <w:r w:rsidRPr="00550678">
        <w:rPr>
          <w:rFonts w:ascii="Times New Roman" w:hAnsi="Times New Roman" w:cs="Times New Roman"/>
          <w:sz w:val="24"/>
          <w:szCs w:val="24"/>
        </w:rPr>
        <w:t>, South Carolina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50678">
        <w:rPr>
          <w:rFonts w:ascii="Times New Roman" w:hAnsi="Times New Roman" w:cs="Times New Roman"/>
          <w:sz w:val="24"/>
          <w:szCs w:val="24"/>
        </w:rPr>
        <w:t>Member of the first graduating class of the RN Intern Academy.</w:t>
      </w:r>
      <w:proofErr w:type="gramEnd"/>
      <w:r w:rsidRPr="00550678">
        <w:rPr>
          <w:rFonts w:ascii="Times New Roman" w:hAnsi="Times New Roman" w:cs="Times New Roman"/>
          <w:sz w:val="24"/>
          <w:szCs w:val="24"/>
        </w:rPr>
        <w:t xml:space="preserve"> The academy offered an extended 12 week orientation to new RN graduates on the hospital's Telemetry, Surgical, and Medical floors. After completion, I was offered and I accepted a permanent full-time night shift position on the telemetry floor.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Insurance Biller and Coder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Magnolia OB/GYN LLC of Myrtle Beach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August 2011 – August 2013(2 years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)Myrtle</w:t>
      </w:r>
      <w:proofErr w:type="gramEnd"/>
      <w:r w:rsidRPr="00550678">
        <w:rPr>
          <w:rFonts w:ascii="Times New Roman" w:hAnsi="Times New Roman" w:cs="Times New Roman"/>
          <w:sz w:val="24"/>
          <w:szCs w:val="24"/>
        </w:rPr>
        <w:t xml:space="preserve"> Beach, South Carolina Area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 xml:space="preserve">Accountable for coding and billing one third of all office claims. 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Developed an effective tracking system to increase collections at the front desk.</w:t>
      </w:r>
      <w:proofErr w:type="gramEnd"/>
      <w:r w:rsidRPr="00550678">
        <w:rPr>
          <w:rFonts w:ascii="Times New Roman" w:hAnsi="Times New Roman" w:cs="Times New Roman"/>
          <w:sz w:val="24"/>
          <w:szCs w:val="24"/>
        </w:rPr>
        <w:t xml:space="preserve"> Responsible for resolving denied claims with third party insurers and working aging reports. 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Assisted patients with clarifying Explanation of Benefits when needed.</w:t>
      </w:r>
      <w:proofErr w:type="gramEnd"/>
      <w:r w:rsidRPr="00550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Office Team Captain for our March of Dimes office team.</w:t>
      </w:r>
      <w:proofErr w:type="gramEnd"/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Front Desk Representative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The Long Bay Resort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April 2009 – October 2010(1 year 6 months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)Myrtle</w:t>
      </w:r>
      <w:proofErr w:type="gramEnd"/>
      <w:r w:rsidRPr="00550678">
        <w:rPr>
          <w:rFonts w:ascii="Times New Roman" w:hAnsi="Times New Roman" w:cs="Times New Roman"/>
          <w:sz w:val="24"/>
          <w:szCs w:val="24"/>
        </w:rPr>
        <w:t xml:space="preserve"> Beach, South Carolina Area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50678">
        <w:rPr>
          <w:rFonts w:ascii="Times New Roman" w:hAnsi="Times New Roman" w:cs="Times New Roman"/>
          <w:sz w:val="24"/>
          <w:szCs w:val="24"/>
        </w:rPr>
        <w:t>Kept records of room availability and guests' accounts manually and electronically.</w:t>
      </w:r>
      <w:proofErr w:type="gramEnd"/>
      <w:r w:rsidRPr="00550678">
        <w:rPr>
          <w:rFonts w:ascii="Times New Roman" w:hAnsi="Times New Roman" w:cs="Times New Roman"/>
          <w:sz w:val="24"/>
          <w:szCs w:val="24"/>
        </w:rPr>
        <w:t xml:space="preserve"> Collaborated with housekeeping and maintenance teams to resolve guest reported issues. Assisted guests with entertainment and dining recommendations. Answered overflow calls and booked reservations as needed. 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Recorded guest comments or complaints, referring customers to management as necessary.</w:t>
      </w:r>
      <w:proofErr w:type="gramEnd"/>
      <w:r w:rsidRPr="00550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Presented with a Customer Service Achievement Award.</w:t>
      </w:r>
      <w:proofErr w:type="gramEnd"/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Education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Associate Degree of Nursing, Registered Nursing/Registered Nurse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2013 – 2015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Student Nurse Association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Associate’s Degree, Medical Billing and Coding, Medical Clerical Office Assisting, Phlebotomy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2008 – 2011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Languages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English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Health Information Management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0678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Nursing Documentation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CPR/BLS Certified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Medical Records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Healthcare Management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Medical Terminology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Nursing Process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Critical Thinking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Patient Safety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Registered Nurses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Hospitals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HIPAA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Registered Nurse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EHR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Effective Policy and Program Developer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lastRenderedPageBreak/>
        <w:t>Patient Centered Care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Invoicing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0678">
        <w:rPr>
          <w:rFonts w:ascii="Times New Roman" w:hAnsi="Times New Roman" w:cs="Times New Roman"/>
          <w:sz w:val="24"/>
          <w:szCs w:val="24"/>
        </w:rPr>
        <w:t>Allscripts</w:t>
      </w:r>
      <w:proofErr w:type="spellEnd"/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Data Entry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EMR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Patient Care Plans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Healthcare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Organization Skills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Proficient in the use of E-</w:t>
      </w:r>
      <w:proofErr w:type="spellStart"/>
      <w:r w:rsidRPr="00550678">
        <w:rPr>
          <w:rFonts w:ascii="Times New Roman" w:hAnsi="Times New Roman" w:cs="Times New Roman"/>
          <w:sz w:val="24"/>
          <w:szCs w:val="24"/>
        </w:rPr>
        <w:t>Medsys</w:t>
      </w:r>
      <w:proofErr w:type="spellEnd"/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Patient Advocacy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Certifications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Registered Nurse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South Carolina Department of Labor, Licensing, and Regulation: Board of Nursing, License 231220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July 2015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Medical Billing and Coding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Horry Georgetown Technical College, License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August 2011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 xml:space="preserve">Medical Clerical Office </w:t>
      </w:r>
      <w:proofErr w:type="spellStart"/>
      <w:r w:rsidRPr="00550678">
        <w:rPr>
          <w:rFonts w:ascii="Times New Roman" w:hAnsi="Times New Roman" w:cs="Times New Roman"/>
          <w:sz w:val="24"/>
          <w:szCs w:val="24"/>
        </w:rPr>
        <w:t>Asissting</w:t>
      </w:r>
      <w:proofErr w:type="spellEnd"/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Horry Georgetown Technical College, License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August 2011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Phlebotomy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Horry Georgetown Technical College, License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August 2011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Honors &amp; Awards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Customer Service Excellence Award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0678">
        <w:rPr>
          <w:rFonts w:ascii="Times New Roman" w:hAnsi="Times New Roman" w:cs="Times New Roman"/>
          <w:sz w:val="24"/>
          <w:szCs w:val="24"/>
        </w:rPr>
        <w:t>Margarite</w:t>
      </w:r>
      <w:proofErr w:type="spellEnd"/>
      <w:r w:rsidRPr="0055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678">
        <w:rPr>
          <w:rFonts w:ascii="Times New Roman" w:hAnsi="Times New Roman" w:cs="Times New Roman"/>
          <w:sz w:val="24"/>
          <w:szCs w:val="24"/>
        </w:rPr>
        <w:t>Koniski</w:t>
      </w:r>
      <w:proofErr w:type="spellEnd"/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July 2010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Organizations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Coastal Coders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Member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Present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Project Manager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Magnolia OB/GYN LLC of Myrtle Beach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March 2011 – March 2013(2 years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lastRenderedPageBreak/>
        <w:t>I was the team captain for Magnolia OB/GYN's March of Dimes team and was in charge of the fundraising campaign for our practice. I was responsible for all collections and organizing our team to participate in the walk each year.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Participant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Relay for Life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June 2004 – June 2006(2 years</w:t>
      </w:r>
      <w:proofErr w:type="gramStart"/>
      <w:r w:rsidRPr="00550678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Each year I participated in fundraising and walking for my classmate's team in honor of her Mother's battle with breast cancer.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Causes Casey cares about: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Children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Education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Environment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Health</w:t>
      </w:r>
    </w:p>
    <w:p w:rsidR="00550678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Science and Technology</w:t>
      </w:r>
    </w:p>
    <w:p w:rsidR="00645D80" w:rsidRPr="00550678" w:rsidRDefault="00550678" w:rsidP="005506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678">
        <w:rPr>
          <w:rFonts w:ascii="Times New Roman" w:hAnsi="Times New Roman" w:cs="Times New Roman"/>
          <w:sz w:val="24"/>
          <w:szCs w:val="24"/>
        </w:rPr>
        <w:t>Social Services</w:t>
      </w:r>
    </w:p>
    <w:sectPr w:rsidR="00645D80" w:rsidRPr="00550678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678"/>
    <w:rsid w:val="00550678"/>
    <w:rsid w:val="00A1324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6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0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sey-catalano-rn-09aab6b9" TargetMode="External"/><Relationship Id="rId4" Type="http://schemas.openxmlformats.org/officeDocument/2006/relationships/hyperlink" Target="mailto:casey.marie1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2019-11-22T06:00:00Z</dcterms:created>
  <dcterms:modified xsi:type="dcterms:W3CDTF">2019-11-22T06:10:00Z</dcterms:modified>
</cp:coreProperties>
</file>