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Lisa Madsen Griffin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704-589-6291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Madsen2241@yahoo.com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US-NC-Charlotte-28209 (USC)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11/8/2019 3:33:46 PM</w:t>
            </w:r>
          </w:p>
        </w:tc>
      </w:tr>
    </w:tbl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30A47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4426"/>
        <w:gridCol w:w="2387"/>
      </w:tblGrid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Carolina Neurosurgery and Spine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01/01/2019 - 11/04/2019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Atrium Health Mercy - Brain Stimulation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01/01/2018 - 01/01/2019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Strategic Behavioral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01/01/2016 - 01/01/2018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Park Road Montessori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01/01/2014 - 01/01/2016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Pediatric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01/01/2014 - 12/31/2015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Agape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01/01/2012 - 01/01/2014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Outreach Management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01/01/2011 - 01/01/2012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30A47" w:rsidRPr="00C30A47" w:rsidTr="00C30A4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30A47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5"/>
        <w:gridCol w:w="1607"/>
        <w:gridCol w:w="6"/>
      </w:tblGrid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Queens University; Charlotte,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Compact North Carolina (NC); North Carolina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30A47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C30A47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C30A47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30A47">
        <w:rPr>
          <w:rFonts w:ascii="Times New Roman" w:hAnsi="Times New Roman" w:cs="Times New Roman"/>
          <w:color w:val="232360"/>
          <w:sz w:val="24"/>
          <w:szCs w:val="24"/>
        </w:rPr>
        <w:lastRenderedPageBreak/>
        <w:t> Desired Position</w:t>
      </w: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30A47" w:rsidRPr="00C30A47" w:rsidTr="00C30A4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47" w:rsidRPr="00C30A47" w:rsidTr="00C30A4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30A47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C30A47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30A47" w:rsidRPr="00C30A47" w:rsidTr="00C30A47">
        <w:tc>
          <w:tcPr>
            <w:tcW w:w="0" w:type="auto"/>
            <w:shd w:val="clear" w:color="auto" w:fill="FFFFFF"/>
            <w:vAlign w:val="center"/>
            <w:hideMark/>
          </w:tcPr>
          <w:p w:rsidR="00C30A47" w:rsidRPr="00C30A47" w:rsidRDefault="00C30A47" w:rsidP="00C30A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LISA 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GRIFFIN ,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BSN 704.280.9166 | NURSELISABSN@GMAIL.COM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Dedicated, integrity-driven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with extensive, multi-disciplinary experience in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dynamic, challenging environments. Specializations in Mental Health, Alzheimer's / Dementia Hospice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Patient Care Management and Health Care Education. Committed to strict adherence to professional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standards and protocols.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Past experience in Broadcasting, with skills now applied towards health care advocacy platforms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including public speaking, presentations, health fairs, workshops and publications. Exceptional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communication, interpersonal, and liaison skills; passionate champion for accessible health care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able to inspire trust in patients and colleagues.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EDUCATION,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 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AND PROFESSIONAL DEVELOPMENT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B.S., Nursing (Queens University; Charlotte, NC, 2009)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Active, Compact North Carolina (NC) Nursing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(North Carolina Board of Nursing; Expiration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09/30/2021)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Mental Health Nurse (anticipated December 2019)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Certificates: The Basic Brain and Understanding the Brain-Behavior Connection covering Wellness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Domains, Five Major Brain Functions, 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Neuroanatomy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Stages of Development and Interventions (American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Psychiatric Nurses Association, 2019)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Training, 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Transcranial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Magnetic Stimulation (Atrium Behavioral Health Center; Charlotte, NC, 2018)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Continuing Education Units / CEUs (30 Hours in Mental Health Nursing; American Psychiatric Nurses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Association)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Certification, Basic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Life Support (BLS) (American Safety and Health Institute / AHA;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Expiration 01/20121)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M.A., Communications (University of Alabama; Tuscaloosa, AL, 1992)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B.S., Biology (UNC-Charlotte; Charlotte, NC, 1984)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 AND PUBLICATIONS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Member, American Psychiatric Nurses Association (2019 - present)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'My Story,' Meaningful Life Section. Depression Bipolar Support Alliance (DBSA) Monthly Magazine, 2020.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Carolina Neurosurgery and Spine Associates; Charlotte, NC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Founded in 1940, Carolina Neurosurgery and Spine Associates offers specialty care in Neurosurgery,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Physical Medicine and Rehabilitation (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Physiatry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), Orthopedic Spine Surgery and Pain Management.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(Contract), 2019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long-respected practice, provided triage services and 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specialized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nursing care in support of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Physiatry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clinic.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In collaboration Supervising Physician(s), assessed, planned, implemented and evaluated patient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care for twenty-two (22) to twenty-four (24) patients per day;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Drew up Botox, 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Myobloc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Depomedrol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for individual clients per orders from Physician(s)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Monitored quality and delivery of patient care; ensured patient safety and comfort;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Reviewed all patient documentation for accuracy; ensured that all patient records were current,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and included updates of patient treatment, condition and progress;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Provided triage services for additional clinics as needed.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Atrium Health Mercy - Brain Stimulation; Charlotte, NC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Atrium Health Mercy works to provide patients with depression the opportunity to reclaim their lives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and build a better future.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2018 - 2019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Supported successful brain stimulation 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to achieve heightened results for patients dealing with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depression and mood disorders. Assisted in treatments for eight (8) to ten (10) patients per day.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Obtained relevant medical history through client intake and review of previous medical records;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Assisted Physician(s) in preparation and administration of Modern Electroconvulsive Therapy (ECT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sessions;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Worked to ease patient concerns, answer questions and provide overall reassurance on therapy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success rates.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LISA GRIFFIN, BSN PAGE TWO OF TWO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Strategic Behavioral Center; Charlotte, NC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Strategic is a multi-state, multi-facility network serving youth populations with severe mental and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behavioral conditions.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2016 - 2018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Completed assessments and managed treatments impacting effective care at psychiatric hospital for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youth patients.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Dispensed daily medicines for thirty-six (36) adolescent patients; created daily progress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reports;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Teamed with Social Workers, Psychiatrists, Recreation Therapists, Child Therapists and family /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guardians to ensure comprehensive treatment delivery and support; attended weekly meetings to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status;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Partnered with Department of Social Services (DSS) to establish patient post-facility living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placements;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Involved in Peer Interview Committee; also participated in hiring process for three (3) new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hires.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Park Road Montessori School; Charlotte, NC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Park Road Montessori follows the principles of meeting the academic, emotional, physical and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spiritual need of all students.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2014 - 2016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Acted as sole practitioner for 600-student school, Grades Pre-K through 6.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Delivered basic First Aid and emergency treatment(s); trained staff on EPI-PENS and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defibrillator;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Kept all vaccination logs up-to-date; also administered insulin and other medications as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required;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Sent students to outside physicians when heightened care was needed, i.e. ringworm, scabies, 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etc.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Monitored students with emotional issues and referred them to specialists if / when presenting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symptoms;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Taught two (2) students the fundamentals of basic first aid and health room operation.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Pediatric Healthcare; Charlotte, NC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is a comprehensive home health care agency with services including pediatrics, hospice and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home health.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2014 - 2015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Assisted with care of long-term, daily needs patients aged three (3) through eleven (11). Documented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all visits.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patients with seizure disorders, feeding tubes and those with IDD.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Agape Hospice; Rock Hill, SC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Agape Hospice provides compassionate end-of-life medical care to patients and comfort to their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families and loved ones.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2012 - 2014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case management including discharge plans for fourteen (14) Alzheimer's / Dementia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As part of Interdisciplinary Group (IDG), monitored patient status and ensured gentle end-of-life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care;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Addressed concerns of family member and / or caregivers.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Outreach Management Consultants; Gastonia, NC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Outreach Management specializes in services for children, adults and families dealing with dual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mental health disorders.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, 2011 - 2012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Developed </w:t>
            </w:r>
            <w:proofErr w:type="gram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proofErr w:type="gram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and moderated group therapy session for dual diagnosis clients.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Moderated sessions with eight (8) to ten (10) clients applying therapeutic subjects on suggested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exercises;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* Assisted clients with medication management, general health and employment advisement.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ADDITIONAL EMPLOYMENT: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Contract </w:t>
            </w:r>
            <w:r w:rsidRPr="00C30A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Immunization Clinics; Scottsdale, AZ)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Newsroom Assistant (CNN; Atlanta, GA)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Graduate Teaching Assistant (University of Alabama; Tuscaloosa, AL)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>Cytogenic</w:t>
            </w:r>
            <w:proofErr w:type="spellEnd"/>
            <w:r w:rsidRPr="00C30A47">
              <w:rPr>
                <w:rFonts w:ascii="Times New Roman" w:hAnsi="Times New Roman" w:cs="Times New Roman"/>
                <w:sz w:val="24"/>
                <w:szCs w:val="24"/>
              </w:rPr>
              <w:t xml:space="preserve"> Laboratory Technician (Charlotte Memorial Hospital; Charlotte, NC)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SERVICE TO THE COMMUNITY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Volunteer, Charlotte Chapter of the Alzheimer's Foundation (2018 - present)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Volunteer Den Mother, Cub Scouts (Boy Scouts of America; Rock Hill, SC, 2010 - 2013)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Volunteer Presenter, Charlotte Elementary Schools Health Fairs (Charlotte, NC; 2009)</w:t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A47">
              <w:rPr>
                <w:rFonts w:ascii="Times New Roman" w:hAnsi="Times New Roman" w:cs="Times New Roman"/>
                <w:sz w:val="24"/>
                <w:szCs w:val="24"/>
              </w:rPr>
              <w:br/>
              <w:t>Officer and Fundraiser, Daughters of the Nile (Charlotte, NC; 1987 - present)</w:t>
            </w:r>
          </w:p>
        </w:tc>
      </w:tr>
    </w:tbl>
    <w:p w:rsidR="00645D80" w:rsidRPr="00C30A47" w:rsidRDefault="00C30A47" w:rsidP="00C30A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C30A47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A47"/>
    <w:rsid w:val="00A13248"/>
    <w:rsid w:val="00AD0517"/>
    <w:rsid w:val="00C26FE6"/>
    <w:rsid w:val="00C3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4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89646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2431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5707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46339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2019-11-22T05:29:00Z</dcterms:created>
  <dcterms:modified xsi:type="dcterms:W3CDTF">2019-11-22T05:33:00Z</dcterms:modified>
</cp:coreProperties>
</file>