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Anne Hinkle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ahinkle1162@gmail.com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US-NC-Mount Holly-28120 (USC)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11/5/2019 2:52:39 AM</w:t>
            </w:r>
          </w:p>
        </w:tc>
      </w:tr>
    </w:tbl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EDE">
        <w:rPr>
          <w:rFonts w:ascii="Times New Roman" w:hAnsi="Times New Roman" w:cs="Times New Roman"/>
          <w:sz w:val="24"/>
          <w:szCs w:val="24"/>
        </w:rPr>
        <w:t> Work History</w:t>
      </w: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25"/>
        <w:gridCol w:w="2263"/>
      </w:tblGrid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Atrium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08/14/2017 - Present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Corporate Life Support Instructor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10/14/2016 - Present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Oncology Outpatient Infusion RN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  Home Injections,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Inventi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01/14/2016 - 12/14/2017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Clinical Nurse Educator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BMT ICU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08/14/2016 - 08/14/2017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Facility Nurse Educator Hematology Division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01/14/2016 - 08/14/2016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Bedside RN Medical Intensive Care Unit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Bone Marrow Transplant Unit 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09/14/2013 - 01/14/2016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Bedside RN/ ICU Educator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Carolinas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12/14/2011 - 09/14/2013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Clinical Case Manager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Carolinas Medical Center, Charlotte,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06/14/2005 - 12/14/2011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RN Cardiac ICU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Beth Israel Deaconess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09/14/1999 - 06/14/2005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Staff RN Level One Trauma / Surgical Intensive Care Unit.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Morton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09/14/1995 - 09/14/1999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Staff RN float ICU, PACU and Emergency Departments</w:t>
            </w:r>
          </w:p>
        </w:tc>
      </w:tr>
      <w:tr w:rsidR="00E72F90" w:rsidRPr="00645EDE" w:rsidTr="00E72F9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443F76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EDE">
        <w:rPr>
          <w:rFonts w:ascii="Times New Roman" w:hAnsi="Times New Roman" w:cs="Times New Roman"/>
          <w:sz w:val="24"/>
          <w:szCs w:val="24"/>
        </w:rPr>
        <w:t> Education</w:t>
      </w: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5327"/>
        <w:gridCol w:w="1660"/>
        <w:gridCol w:w="6"/>
      </w:tblGrid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BSN Gardner-Webb University - Boiling Springs,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College of Rhode Island - Lincoln, 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ED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45ED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45ED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10"/>
        <w:gridCol w:w="1907"/>
        <w:gridCol w:w="771"/>
      </w:tblGrid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 Corporate Life Support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EDE">
        <w:rPr>
          <w:rFonts w:ascii="Times New Roman" w:hAnsi="Times New Roman" w:cs="Times New Roman"/>
          <w:sz w:val="24"/>
          <w:szCs w:val="24"/>
        </w:rPr>
        <w:t> Desired Position</w:t>
      </w: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72F90" w:rsidRPr="00645EDE" w:rsidTr="00E72F9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90" w:rsidRPr="00645EDE" w:rsidTr="00E72F9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EDE">
        <w:rPr>
          <w:rFonts w:ascii="Times New Roman" w:hAnsi="Times New Roman" w:cs="Times New Roman"/>
          <w:sz w:val="24"/>
          <w:szCs w:val="24"/>
        </w:rPr>
        <w:t> Resume</w:t>
      </w:r>
    </w:p>
    <w:p w:rsidR="00E72F90" w:rsidRPr="00645EDE" w:rsidRDefault="00E72F90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72F90" w:rsidRPr="00645EDE" w:rsidTr="00E72F90">
        <w:tc>
          <w:tcPr>
            <w:tcW w:w="0" w:type="auto"/>
            <w:shd w:val="clear" w:color="auto" w:fill="FFFFFF"/>
            <w:vAlign w:val="center"/>
            <w:hideMark/>
          </w:tcPr>
          <w:p w:rsidR="00E72F90" w:rsidRPr="00645EDE" w:rsidRDefault="00E72F90" w:rsidP="00645E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Anne Hinkle, RN, BSN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Faculty Life Support Instructor, Oncology Infusion RN, Clinical Nurse Educator, Critical Care RN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Mount Holly, NC 28120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ahinkle1162@gmail.com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704-860-8964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position as a Registered Nurse that will utilize my extensive background in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critical care, cardiology, trauma, oncology and education.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Corporate Life Support Instructor, Atrium Health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August 2017 to Present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Corporate Faculty Instructor for The Center for Life Support Education (CLSE)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Certified instructor for Advance Cardiac Life Support (ACLS), Basic Life Support (BLS), and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 as well as Instructor courses BLS and ACLS/PALS.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Audit and monitor Life Support Training Coordinators and Instructors in multiple locations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throughout the Atrium Health System.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Nurse Planner for the creation and development of accredited and approved continuing education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activities.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Facilitate and assist with revision of clinical policies related to resuscitation.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Oncology Outpatient Infusion RN,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Healthcare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October 2016 to Present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Staff RN PRN in a fast-based Oncology Infusion center. Current Chemotherapy and 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Biotherapy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certification.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BLS Instructor.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RN Cardiac ICU Carolinas Medical Center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June 2005 to December 2011, then PRN to September 2018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Charge Nurse, Preceptor, care of critically ill patients, including acute MI and heart failure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patients. Experienced with ventilators, pulmonary artery catheters, Intra-Aortic Balloon </w:t>
            </w:r>
            <w:proofErr w:type="gram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  <w:proofErr w:type="gram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(IABP), pacemakers, central lines. Excellent IV skills.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Code Blue and Rapid Response Team (RRT) Nurse.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Post Anesthesia Care of critically ill patients.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Ongoing competency training of ICU staff.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Float to all Intensive Care Units (ICU) including STICU level one Trauma, Unit Medical ICU</w:t>
            </w:r>
            <w:proofErr w:type="gram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 ICU, CVICU as needed.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Cerner Educator and Trainer- Cerner electronic charting system with initial go-live process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and education.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Nurse Educator, Home Injections,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Inventi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2016-2017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Collaborate directly with patients to conduct in-home disease state education and product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training.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Facility Nurse Educator Hematology Division/BMT ICU Carolinas Medical Center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August 2016 to August 2017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Facility Nurse Educator for Bone Marrow Transplant ICU RNs and hematology division.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Collaborate with other leadership and educators for initial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and ongoing education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and competencies of staff to the Hematology division and BMT Intensive Care Unit.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Bedside RN Medical Intensive Care Unit Carolinas Medical Center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January 2016 to August 2016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Care of the critically ill medical patient.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BLS/ACLS Instructor.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Bedside RN/ ICU Educator Bone Marrow Transplant Unit Carolinas Medical Center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September 2013 to January 2016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Care of the Hematology Oncology patient at all levels of acuity, including care of the critically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ill/ ICU patient.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Charge Nurse, Preceptor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Unit Nurse Educator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ACLS/ BLS Instructor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Clinical Case Manager Carolinas Medical Center - Charlotte, NC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December 2011 to September 2013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Utilization review of inpatient charts, proficient in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 xml:space="preserve"> criteria as well as clinical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chart review for commercial insurance.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Case Manager RN for the Respiratory Special Care Unit (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ReSCU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) high-risk ventilated patients.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Determine appropriateness of admission as well as ongoing medical care. Discharge planning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Beth Israel Deaconess Medical Center, Boston, Ma.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September 1999 to June 2005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Staff RN Level One Trauma / Surgical Intensive Care Unit.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Charge Nurse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Post Anesthesia Care of critically ill patients.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Code Blue RN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Morton Medical Center, Taunton, Ma.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September 1995- September 1999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Staff RN float ICU, PACU and Emergency Departments.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Boston Medical Center, Boston, Ma.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November 1992 to September 1995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 ICU Resource Nurse: worked Medical ICU, Cardiac ICU and CVICU/Surgical ICU.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Charge Nurse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New England Medical Center, Boston. Ma.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November 1991- 1992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Staff RN CVICU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Recovery and ongoing care of the cardiovascular intensive care patient.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Pediatric Home Care Nurse Pediatric Services of America - Brockton, MA.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January 2001 to January 2002 PRN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Care of the patient in their home and school. Proficient with tracheotomy/ vents, feeding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tubes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Woman and Infants Hospital - Providence, RI.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January 2000 to January 2001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Staff RN Level IV Neonatal intensive care unit (NICU).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BSN Gardner-Webb University - Boiling Springs, NC 2010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ADN in Nursing Community College of Rhode Island - Lincoln, RI 1989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since 1989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ACLS instructor, BLS Instructor, Pediatric Advanced Life Support Instructor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Chemotherapy/Biotherapy Certification current to August 2020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BSN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Highly skilled career professional with 29 years critical care experience in ICU/critical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care, recovery of critical post anesthesia patients. Infusion, oncology, faculty life support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instructor/educator,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Nurse Planner for the creation and development of both accredited and approved continuing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education activities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Infusion RN. Excellent IV, Central Line and Port experience.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Critical Care Nurse Educator for Bone Marrow Transplant Intensive Care Unit.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Patient education and care in the community.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Case Management and Utilization Review. Exceptional ability to multi-task.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Cerner </w:t>
            </w:r>
            <w:proofErr w:type="spellStart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Trainertrainer</w:t>
            </w:r>
            <w:proofErr w:type="spellEnd"/>
            <w:r w:rsidRPr="00645EDE">
              <w:rPr>
                <w:rFonts w:ascii="Times New Roman" w:hAnsi="Times New Roman" w:cs="Times New Roman"/>
                <w:sz w:val="24"/>
                <w:szCs w:val="24"/>
              </w:rPr>
              <w:t>/educator for Epact, Cerner electronic medical record documentation and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Point of Care medication administration system, both classroom and on patient care unit during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go-live at Carolinas Medical center.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* Excellent computer skills. Proficient in all documentation/record maintenance/paperwork to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ensure accuracy and patient confidentiality. Proficient in Cerner and Epic. Proficient with</w:t>
            </w:r>
            <w:r w:rsidRPr="00645EDE">
              <w:rPr>
                <w:rFonts w:ascii="Times New Roman" w:hAnsi="Times New Roman" w:cs="Times New Roman"/>
                <w:sz w:val="24"/>
                <w:szCs w:val="24"/>
              </w:rPr>
              <w:br/>
              <w:t>Office 365 and Microsoft Office.</w:t>
            </w:r>
          </w:p>
        </w:tc>
      </w:tr>
    </w:tbl>
    <w:p w:rsidR="003375DA" w:rsidRPr="00645EDE" w:rsidRDefault="00645EDE" w:rsidP="00645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45EDE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F90"/>
    <w:rsid w:val="00443F76"/>
    <w:rsid w:val="00563AA8"/>
    <w:rsid w:val="00645EDE"/>
    <w:rsid w:val="0081343F"/>
    <w:rsid w:val="00E72F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7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310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4057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947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75478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2019-11-22T09:28:00Z</dcterms:created>
  <dcterms:modified xsi:type="dcterms:W3CDTF">2019-11-22T12:53:00Z</dcterms:modified>
</cp:coreProperties>
</file>