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12BDD" w:rsidRPr="00E12BDD" w:rsidTr="00E12B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 xml:space="preserve">  Kari </w:t>
            </w:r>
            <w:proofErr w:type="spellStart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Dugas</w:t>
            </w:r>
            <w:proofErr w:type="spellEnd"/>
          </w:p>
        </w:tc>
      </w:tr>
      <w:tr w:rsidR="00E12BDD" w:rsidRPr="00E12BDD" w:rsidTr="00E12B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12BDD" w:rsidRPr="00E12BDD" w:rsidTr="00E12B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parvonurse@gmail.com</w:t>
            </w:r>
          </w:p>
        </w:tc>
      </w:tr>
      <w:tr w:rsidR="00E12BDD" w:rsidRPr="00E12BDD" w:rsidTr="00E12B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US-GA-La Fayette-30728 ()</w:t>
            </w:r>
          </w:p>
        </w:tc>
      </w:tr>
      <w:tr w:rsidR="00E12BDD" w:rsidRPr="00E12BDD" w:rsidTr="00E12B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4/8/2019 8:00:00 PM</w:t>
            </w:r>
          </w:p>
        </w:tc>
      </w:tr>
    </w:tbl>
    <w:p w:rsidR="00E12BDD" w:rsidRPr="00E12BDD" w:rsidRDefault="00E12BDD" w:rsidP="00E12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DD" w:rsidRPr="00E12BDD" w:rsidRDefault="00E12BDD" w:rsidP="00E12BD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12BDD">
        <w:rPr>
          <w:rFonts w:ascii="Times New Roman" w:hAnsi="Times New Roman" w:cs="Times New Roman"/>
          <w:sz w:val="24"/>
          <w:szCs w:val="24"/>
        </w:rPr>
        <w:t> Work History</w:t>
      </w:r>
    </w:p>
    <w:p w:rsidR="00E12BDD" w:rsidRPr="00E12BDD" w:rsidRDefault="00E12BDD" w:rsidP="00E12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85"/>
        <w:gridCol w:w="3051"/>
      </w:tblGrid>
      <w:tr w:rsidR="00E12BDD" w:rsidRPr="00E12BDD" w:rsidTr="00E12B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erlanger</w:t>
            </w:r>
            <w:proofErr w:type="spellEnd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t xml:space="preserve"> 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06/01/2013 - Present</w:t>
            </w:r>
          </w:p>
        </w:tc>
      </w:tr>
      <w:tr w:rsidR="00E12BDD" w:rsidRPr="00E12BDD" w:rsidTr="00E12B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E12BDD" w:rsidRPr="00E12BDD" w:rsidTr="00E12B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12BDD" w:rsidRPr="00E12BDD" w:rsidTr="00E12B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05/01/2002 - 04/30/2013</w:t>
            </w:r>
          </w:p>
        </w:tc>
      </w:tr>
      <w:tr w:rsidR="00E12BDD" w:rsidRPr="00E12BDD" w:rsidTr="00E12B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E12BDD" w:rsidRPr="00E12BDD" w:rsidTr="00E12B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E12BDD" w:rsidRPr="00E12BDD" w:rsidRDefault="00E12BDD" w:rsidP="00E12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DD" w:rsidRPr="00E12BDD" w:rsidRDefault="00E12BDD" w:rsidP="00E12BD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12BDD">
        <w:rPr>
          <w:rFonts w:ascii="Times New Roman" w:hAnsi="Times New Roman" w:cs="Times New Roman"/>
          <w:sz w:val="24"/>
          <w:szCs w:val="24"/>
        </w:rPr>
        <w:t> Education</w:t>
      </w:r>
    </w:p>
    <w:p w:rsidR="00E12BDD" w:rsidRPr="00E12BDD" w:rsidRDefault="00E12BDD" w:rsidP="00E12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1873"/>
        <w:gridCol w:w="1660"/>
        <w:gridCol w:w="6"/>
      </w:tblGrid>
      <w:tr w:rsidR="00E12BDD" w:rsidRPr="00E12BDD" w:rsidTr="00E12B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BDD" w:rsidRPr="00E12BDD" w:rsidTr="00E12B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12BDD" w:rsidRPr="00E12BDD" w:rsidTr="00E12B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E12BDD" w:rsidRPr="00E12BDD" w:rsidTr="00E12B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BDD" w:rsidRPr="00E12BDD" w:rsidTr="00E12B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12BDD" w:rsidRPr="00E12BDD" w:rsidTr="00E12B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12BDD" w:rsidRPr="00E12BDD" w:rsidTr="00E12B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South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BDD" w:rsidRPr="00E12BDD" w:rsidTr="00E12B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12BDD" w:rsidRPr="00E12BDD" w:rsidTr="00E12B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E12BDD" w:rsidRPr="00E12BDD" w:rsidRDefault="00E12BDD" w:rsidP="00E12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DD" w:rsidRPr="00E12BDD" w:rsidRDefault="00E12BDD" w:rsidP="00E12BD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12BD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12BD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12BD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12BDD" w:rsidRPr="00E12BDD" w:rsidRDefault="00E12BDD" w:rsidP="00E12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12BDD" w:rsidRPr="00E12BDD" w:rsidTr="00E12B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12BDD" w:rsidRPr="00E12BDD" w:rsidTr="00E12B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BDD" w:rsidRPr="00E12BDD" w:rsidRDefault="00E12BDD" w:rsidP="00E12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DD" w:rsidRPr="00E12BDD" w:rsidRDefault="00E12BDD" w:rsidP="00E12BD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12BDD">
        <w:rPr>
          <w:rFonts w:ascii="Times New Roman" w:hAnsi="Times New Roman" w:cs="Times New Roman"/>
          <w:sz w:val="24"/>
          <w:szCs w:val="24"/>
        </w:rPr>
        <w:t> Desired Position</w:t>
      </w:r>
    </w:p>
    <w:p w:rsidR="00E12BDD" w:rsidRPr="00E12BDD" w:rsidRDefault="00E12BDD" w:rsidP="00E12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12BDD" w:rsidRPr="00E12BDD" w:rsidTr="00E12B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BDD" w:rsidRPr="00E12BDD" w:rsidTr="00E12B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BDD" w:rsidRPr="00E12BDD" w:rsidTr="00E12B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BDD" w:rsidRPr="00E12BDD" w:rsidRDefault="00E12BDD" w:rsidP="00E12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DD" w:rsidRPr="00E12BDD" w:rsidRDefault="00E12BDD" w:rsidP="00E12BD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12BDD">
        <w:rPr>
          <w:rFonts w:ascii="Times New Roman" w:hAnsi="Times New Roman" w:cs="Times New Roman"/>
          <w:sz w:val="24"/>
          <w:szCs w:val="24"/>
        </w:rPr>
        <w:t> Resume</w:t>
      </w:r>
    </w:p>
    <w:p w:rsidR="00E12BDD" w:rsidRPr="00E12BDD" w:rsidRDefault="00E12BDD" w:rsidP="00E12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12BDD" w:rsidRPr="00E12BDD" w:rsidTr="00E12BDD">
        <w:tc>
          <w:tcPr>
            <w:tcW w:w="0" w:type="auto"/>
            <w:shd w:val="clear" w:color="auto" w:fill="FFFFFF"/>
            <w:vAlign w:val="center"/>
            <w:hideMark/>
          </w:tcPr>
          <w:p w:rsidR="00E12BDD" w:rsidRPr="00E12BDD" w:rsidRDefault="00E12BDD" w:rsidP="00E1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DD">
              <w:rPr>
                <w:rFonts w:ascii="Times New Roman" w:hAnsi="Times New Roman" w:cs="Times New Roman"/>
                <w:sz w:val="24"/>
                <w:szCs w:val="24"/>
              </w:rPr>
              <w:t xml:space="preserve">Kari </w:t>
            </w:r>
            <w:proofErr w:type="spellStart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Dugas</w:t>
            </w:r>
            <w:proofErr w:type="spellEnd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319 N. Ridge Drive, La Fayette, GA 30728 423-580-1009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Parvonurse@gmail.com https://www.linkedin.com/in/kari-dugas-6b1095a5/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17 years of nursing experience in the operating room nursing, mainly pediatrics. Trusted with the opportunity to educate new employees. Highly skilled in communication, collaboration, and critical thinking. Works well in a fast-paced environment to provide safe and quality care.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June 2013 Present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 Nurse, </w:t>
            </w:r>
            <w:proofErr w:type="spellStart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erlanger</w:t>
            </w:r>
            <w:proofErr w:type="spellEnd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t xml:space="preserve"> children s hospital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Charge nurse, scheduler, preceptor, mentor for nurse residents, circulator, and integrated surgical suite educator.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Practical experience in orthopedics, neurosurgery, general surgery, urology, ENT, and plastic surgery.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In charge of eight operating rooms with thirty employees.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Documenting surgical information before, during, and after a procedure into EPIC charting system.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Charging for supplies utilized during surgery.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Super user for EPIC and Stryker integrated surgical suites.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Proficient with operating room equipment, such as lasers (CO2, KTP, Holmium), surgical drills, cell saver, and robotic equipment.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Collaborates with surgeons, anesthesiologists, CRNAs, other nurses and surgical techs to properly care for patients.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Works closely with sales representatives to ensure surgeon has proper equipment necessary for surgery.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Educates new employees in the operating room, orienting them to different services.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Communicates with different departments throughout the hospital.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Assists with quality improvement initiatives such as CLABSI and CAUTI.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Committee member of the People Pillar, focusing on nurse retention.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May 2002 April 2013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 nurse, Children s Hospital of </w:t>
            </w:r>
            <w:proofErr w:type="spellStart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  <w:proofErr w:type="spellEnd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Charge nurse, preceptor, and circulator.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In charge of fourteen operating rooms.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Documenting surgical information before, during, and after a procedure into </w:t>
            </w:r>
            <w:proofErr w:type="spellStart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SurgiNet</w:t>
            </w:r>
            <w:proofErr w:type="spellEnd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t xml:space="preserve"> charting system. Super user for </w:t>
            </w:r>
            <w:proofErr w:type="spellStart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SurgiNet</w:t>
            </w:r>
            <w:proofErr w:type="spellEnd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Preceptor for new employees in the operating room, orienting them to different services.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Lead nurse on the orthopedic surgery team.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Collaborates with surgeons, anesthesiologists, CRNAs, other nurses, and surgical techs to properly care for patients.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in progress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Msn Nursing leadership and administration, </w:t>
            </w:r>
            <w:proofErr w:type="spellStart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E12BDD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 GPA. Currently enrolled in MSN Nursing Leadership and Administration program. Coursework includes advanced nursing education, leadership training, and finance.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May 2016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BSN, South university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3.6 GPA. Cum Laude. Coursework with an emphasis in nursing.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MAY 2002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ADN, MACOMB COMMUNITY COLLEGE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3.5 GPA. Cum Laude. Coursework with an emphasis in nursing.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Outstanding verbal and written communication skills.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Able to function independently.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Self-motivated.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Problem solver.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Proficient in Microsoft Office.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Excellent teaching skills.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Critical thinking.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Ability to work in a fast-paced environment.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Motivated.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Works great in a team.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Strong organization skills.</w:t>
            </w:r>
            <w:r w:rsidRPr="00E12BDD">
              <w:rPr>
                <w:rFonts w:ascii="Times New Roman" w:hAnsi="Times New Roman" w:cs="Times New Roman"/>
                <w:sz w:val="24"/>
                <w:szCs w:val="24"/>
              </w:rPr>
              <w:br/>
              <w:t>Great rapport with surgeons.</w:t>
            </w:r>
          </w:p>
        </w:tc>
      </w:tr>
    </w:tbl>
    <w:p w:rsidR="002C4EF7" w:rsidRPr="00E12BDD" w:rsidRDefault="002C4EF7" w:rsidP="00E12BDD">
      <w:pPr>
        <w:rPr>
          <w:rFonts w:ascii="Times New Roman" w:hAnsi="Times New Roman" w:cs="Times New Roman"/>
          <w:sz w:val="24"/>
          <w:szCs w:val="24"/>
        </w:rPr>
      </w:pPr>
    </w:p>
    <w:sectPr w:rsidR="002C4EF7" w:rsidRPr="00E12BDD" w:rsidSect="002C4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573"/>
    <w:rsid w:val="002C4EF7"/>
    <w:rsid w:val="004C6573"/>
    <w:rsid w:val="00973DB2"/>
    <w:rsid w:val="00E1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3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61728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65036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86218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36462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851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64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09923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90932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20292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58102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2019-11-22T06:49:00Z</dcterms:created>
  <dcterms:modified xsi:type="dcterms:W3CDTF">2019-11-22T06:50:00Z</dcterms:modified>
</cp:coreProperties>
</file>