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 xml:space="preserve">Ebony </w:t>
      </w:r>
      <w:proofErr w:type="spellStart"/>
      <w:r w:rsidRPr="00D9724C">
        <w:rPr>
          <w:rFonts w:ascii="Times New Roman" w:hAnsi="Times New Roman" w:cs="Times New Roman"/>
          <w:sz w:val="24"/>
          <w:szCs w:val="24"/>
        </w:rPr>
        <w:t>McCollough</w:t>
      </w:r>
      <w:proofErr w:type="spellEnd"/>
      <w:r w:rsidRPr="00D9724C">
        <w:rPr>
          <w:rFonts w:ascii="Times New Roman" w:hAnsi="Times New Roman" w:cs="Times New Roman"/>
          <w:sz w:val="24"/>
          <w:szCs w:val="24"/>
        </w:rPr>
        <w:t xml:space="preserve"> – Fulton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843-543-3742</w:t>
      </w:r>
    </w:p>
    <w:p w:rsid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71E81">
          <w:rPr>
            <w:rStyle w:val="Hyperlink"/>
            <w:rFonts w:ascii="Times New Roman" w:hAnsi="Times New Roman" w:cs="Times New Roman"/>
            <w:sz w:val="24"/>
            <w:szCs w:val="24"/>
          </w:rPr>
          <w:t>shey1907@yahoo.com</w:t>
        </w:r>
      </w:hyperlink>
    </w:p>
    <w:p w:rsid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71E8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https://www.linkedin.com/in/ebony-mccollough-fulton-7271776b/</w:t>
        </w:r>
      </w:hyperlink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Registered Nurse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 xml:space="preserve">Georgetown, South Carolina, United </w:t>
      </w:r>
      <w:proofErr w:type="spellStart"/>
      <w:r w:rsidRPr="00D9724C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D9724C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Education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Horry-Georgetown Technical College, Associate's degree, Registered Nursing/Registered Nurse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Background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Summary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9724C">
        <w:rPr>
          <w:rFonts w:ascii="Times New Roman" w:hAnsi="Times New Roman" w:cs="Times New Roman"/>
          <w:sz w:val="24"/>
          <w:szCs w:val="24"/>
        </w:rPr>
        <w:t>Compassionate registered nurse with more than 9years experience in healthcare.</w:t>
      </w:r>
      <w:proofErr w:type="gramEnd"/>
      <w:r w:rsidRPr="00D972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724C">
        <w:rPr>
          <w:rFonts w:ascii="Times New Roman" w:hAnsi="Times New Roman" w:cs="Times New Roman"/>
          <w:sz w:val="24"/>
          <w:szCs w:val="24"/>
        </w:rPr>
        <w:t>Skilled in providing exceptional care to diverse patient populations with a passion for orthopedics and medical issues.</w:t>
      </w:r>
      <w:proofErr w:type="gramEnd"/>
      <w:r w:rsidRPr="00D972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724C">
        <w:rPr>
          <w:rFonts w:ascii="Times New Roman" w:hAnsi="Times New Roman" w:cs="Times New Roman"/>
          <w:sz w:val="24"/>
          <w:szCs w:val="24"/>
        </w:rPr>
        <w:t>Loyal and collaborative team player.</w:t>
      </w:r>
      <w:proofErr w:type="gramEnd"/>
      <w:r w:rsidRPr="00D9724C">
        <w:rPr>
          <w:rFonts w:ascii="Times New Roman" w:hAnsi="Times New Roman" w:cs="Times New Roman"/>
          <w:sz w:val="24"/>
          <w:szCs w:val="24"/>
        </w:rPr>
        <w:t xml:space="preserve"> Genuine and a people person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Experience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Registered Nurse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Tidelands Health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 xml:space="preserve">July 2009 – </w:t>
      </w:r>
      <w:proofErr w:type="gramStart"/>
      <w:r w:rsidRPr="00D9724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9724C">
        <w:rPr>
          <w:rFonts w:ascii="Times New Roman" w:hAnsi="Times New Roman" w:cs="Times New Roman"/>
          <w:sz w:val="24"/>
          <w:szCs w:val="24"/>
        </w:rPr>
        <w:t>10 years 4 months)Georgetown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9724C">
        <w:rPr>
          <w:rFonts w:ascii="Times New Roman" w:hAnsi="Times New Roman" w:cs="Times New Roman"/>
          <w:sz w:val="24"/>
          <w:szCs w:val="24"/>
        </w:rPr>
        <w:t>Chronic patient care in med-</w:t>
      </w:r>
      <w:proofErr w:type="spellStart"/>
      <w:r w:rsidRPr="00D9724C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D9724C">
        <w:rPr>
          <w:rFonts w:ascii="Times New Roman" w:hAnsi="Times New Roman" w:cs="Times New Roman"/>
          <w:sz w:val="24"/>
          <w:szCs w:val="24"/>
        </w:rPr>
        <w:t xml:space="preserve"> unit, adeptly handling all aspects of treatment from medication to wound care to monitoring for 6 patients per shift.</w:t>
      </w:r>
      <w:proofErr w:type="gramEnd"/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Managed care for postoperative patients through discharge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9724C">
        <w:rPr>
          <w:rFonts w:ascii="Times New Roman" w:hAnsi="Times New Roman" w:cs="Times New Roman"/>
          <w:sz w:val="24"/>
          <w:szCs w:val="24"/>
        </w:rPr>
        <w:t>Liaised between patients and physicians to ensure patient comprehension of treatment plans.</w:t>
      </w:r>
      <w:proofErr w:type="gramEnd"/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9724C">
        <w:rPr>
          <w:rFonts w:ascii="Times New Roman" w:hAnsi="Times New Roman" w:cs="Times New Roman"/>
          <w:sz w:val="24"/>
          <w:szCs w:val="24"/>
        </w:rPr>
        <w:t>Instructed patients and family members on proper discharge care.</w:t>
      </w:r>
      <w:proofErr w:type="gramEnd"/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9724C">
        <w:rPr>
          <w:rFonts w:ascii="Times New Roman" w:hAnsi="Times New Roman" w:cs="Times New Roman"/>
          <w:sz w:val="24"/>
          <w:szCs w:val="24"/>
        </w:rPr>
        <w:t>Ensured HIPAA compliance.</w:t>
      </w:r>
      <w:proofErr w:type="gramEnd"/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9724C">
        <w:rPr>
          <w:rFonts w:ascii="Times New Roman" w:hAnsi="Times New Roman" w:cs="Times New Roman"/>
          <w:sz w:val="24"/>
          <w:szCs w:val="24"/>
        </w:rPr>
        <w:t>Maintained all confidential personnel files, license and CPR compliance records.</w:t>
      </w:r>
      <w:proofErr w:type="gramEnd"/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9724C">
        <w:rPr>
          <w:rFonts w:ascii="Times New Roman" w:hAnsi="Times New Roman" w:cs="Times New Roman"/>
          <w:sz w:val="24"/>
          <w:szCs w:val="24"/>
        </w:rPr>
        <w:t>Experience with various medical conditions including Parkinson's, Dementia, Diabetes, Cancer, Alzheimer's Heart disease, etc.</w:t>
      </w:r>
      <w:proofErr w:type="gramEnd"/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9724C">
        <w:rPr>
          <w:rFonts w:ascii="Times New Roman" w:hAnsi="Times New Roman" w:cs="Times New Roman"/>
          <w:sz w:val="24"/>
          <w:szCs w:val="24"/>
        </w:rPr>
        <w:t>Followed infection control procedures.</w:t>
      </w:r>
      <w:proofErr w:type="gramEnd"/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9724C">
        <w:rPr>
          <w:rFonts w:ascii="Times New Roman" w:hAnsi="Times New Roman" w:cs="Times New Roman"/>
          <w:sz w:val="24"/>
          <w:szCs w:val="24"/>
        </w:rPr>
        <w:lastRenderedPageBreak/>
        <w:t>Ensured efficacy of treatments through monitoring of treatment regimens.</w:t>
      </w:r>
      <w:proofErr w:type="gramEnd"/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 xml:space="preserve">Performed endoscopic procedures such as colonoscopies, </w:t>
      </w:r>
      <w:proofErr w:type="spellStart"/>
      <w:proofErr w:type="gramStart"/>
      <w:r w:rsidRPr="00D9724C">
        <w:rPr>
          <w:rFonts w:ascii="Times New Roman" w:hAnsi="Times New Roman" w:cs="Times New Roman"/>
          <w:sz w:val="24"/>
          <w:szCs w:val="24"/>
        </w:rPr>
        <w:t>egd's</w:t>
      </w:r>
      <w:proofErr w:type="spellEnd"/>
      <w:proofErr w:type="gramEnd"/>
      <w:r w:rsidRPr="00D9724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9724C">
        <w:rPr>
          <w:rFonts w:ascii="Times New Roman" w:hAnsi="Times New Roman" w:cs="Times New Roman"/>
          <w:sz w:val="24"/>
          <w:szCs w:val="24"/>
        </w:rPr>
        <w:t>ercp's</w:t>
      </w:r>
      <w:proofErr w:type="spellEnd"/>
      <w:r w:rsidRPr="00D9724C">
        <w:rPr>
          <w:rFonts w:ascii="Times New Roman" w:hAnsi="Times New Roman" w:cs="Times New Roman"/>
          <w:sz w:val="24"/>
          <w:szCs w:val="24"/>
        </w:rPr>
        <w:t>.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Education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Horry-Georgetown Technical College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2006 – 2009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Horry-Georgetown Technical College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9724C">
        <w:rPr>
          <w:rFonts w:ascii="Times New Roman" w:hAnsi="Times New Roman" w:cs="Times New Roman"/>
          <w:sz w:val="24"/>
          <w:szCs w:val="24"/>
        </w:rPr>
        <w:t>Coursework in Mental Health, Med-</w:t>
      </w:r>
      <w:proofErr w:type="spellStart"/>
      <w:r w:rsidRPr="00D9724C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D97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724C">
        <w:rPr>
          <w:rFonts w:ascii="Times New Roman" w:hAnsi="Times New Roman" w:cs="Times New Roman"/>
          <w:sz w:val="24"/>
          <w:szCs w:val="24"/>
        </w:rPr>
        <w:t>Obgyn</w:t>
      </w:r>
      <w:proofErr w:type="spellEnd"/>
      <w:r w:rsidRPr="00D9724C">
        <w:rPr>
          <w:rFonts w:ascii="Times New Roman" w:hAnsi="Times New Roman" w:cs="Times New Roman"/>
          <w:sz w:val="24"/>
          <w:szCs w:val="24"/>
        </w:rPr>
        <w:t>, Critical Care and OR, as well as studies in biology and psychology.</w:t>
      </w:r>
      <w:proofErr w:type="gramEnd"/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Endoscopy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Inpatient Care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Communication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Time Management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Chest Tubes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Wound Care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Critical Thinking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Phlebotomy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Orthopedics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Automated External Defibrillator (AED)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IV Therapy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lastRenderedPageBreak/>
        <w:t>Electronic Medical Record (EMR)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Team Building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Surgical Nursing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Critical Care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Medical-Surgical</w:t>
      </w:r>
    </w:p>
    <w:p w:rsidR="00D9724C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2E75B7" w:rsidRPr="00D9724C" w:rsidRDefault="00D9724C" w:rsidP="00D9724C">
      <w:pPr>
        <w:rPr>
          <w:rFonts w:ascii="Times New Roman" w:hAnsi="Times New Roman" w:cs="Times New Roman"/>
          <w:sz w:val="24"/>
          <w:szCs w:val="24"/>
        </w:rPr>
      </w:pPr>
      <w:r w:rsidRPr="00D9724C">
        <w:rPr>
          <w:rFonts w:ascii="Times New Roman" w:hAnsi="Times New Roman" w:cs="Times New Roman"/>
          <w:sz w:val="24"/>
          <w:szCs w:val="24"/>
        </w:rPr>
        <w:t>Geriatric Nursing</w:t>
      </w:r>
    </w:p>
    <w:sectPr w:rsidR="002E75B7" w:rsidRPr="00D9724C" w:rsidSect="002E7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724C"/>
    <w:rsid w:val="002E75B7"/>
    <w:rsid w:val="00D9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72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bony-mccollough-fulton-7271776b/" TargetMode="External"/><Relationship Id="rId4" Type="http://schemas.openxmlformats.org/officeDocument/2006/relationships/hyperlink" Target="mailto:shey190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2019-11-22T12:48:00Z</dcterms:created>
  <dcterms:modified xsi:type="dcterms:W3CDTF">2019-11-22T12:50:00Z</dcterms:modified>
</cp:coreProperties>
</file>