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200" w:line="276" w:lineRule="auto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2167253</wp:posOffset>
                </wp:positionH>
                <wp:positionV relativeFrom="line">
                  <wp:posOffset>2179318</wp:posOffset>
                </wp:positionV>
                <wp:extent cx="1" cy="6894832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6894832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70.6pt;margin-top:171.6pt;width:0.0pt;height:542.9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A6A6A6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-594359</wp:posOffset>
                </wp:positionH>
                <wp:positionV relativeFrom="line">
                  <wp:posOffset>34289</wp:posOffset>
                </wp:positionV>
                <wp:extent cx="7772400" cy="71945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19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jc w:val="center"/>
                            </w:pPr>
                            <w:r>
                              <w:rPr>
                                <w:rFonts w:ascii="Lato Light" w:cs="Lato Light" w:hAnsi="Lato Light" w:eastAsia="Lato Light"/>
                                <w:caps w:val="1"/>
                                <w:color w:val="262626"/>
                                <w:spacing w:val="50"/>
                                <w:sz w:val="74"/>
                                <w:szCs w:val="74"/>
                                <w:u w:color="262626"/>
                                <w:rtl w:val="0"/>
                                <w:lang w:val="en-US"/>
                              </w:rPr>
                              <w:t>Allison</w:t>
                            </w:r>
                            <w:r>
                              <w:rPr>
                                <w:rFonts w:ascii="Lato Light" w:cs="Lato Light" w:hAnsi="Lato Light" w:eastAsia="Lato Light"/>
                                <w:caps w:val="1"/>
                                <w:color w:val="262626"/>
                                <w:spacing w:val="50"/>
                                <w:sz w:val="74"/>
                                <w:szCs w:val="74"/>
                                <w:u w:color="262626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Lato Light" w:cs="Lato Light" w:hAnsi="Lato Light" w:eastAsia="Lato Light"/>
                                <w:caps w:val="1"/>
                                <w:color w:val="262626"/>
                                <w:spacing w:val="50"/>
                                <w:sz w:val="74"/>
                                <w:szCs w:val="74"/>
                                <w:u w:color="262626"/>
                                <w:rtl w:val="0"/>
                                <w:lang w:val="en-US"/>
                              </w:rPr>
                              <w:t>Rauscher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46.8pt;margin-top:2.7pt;width:612.0pt;height:56.7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jc w:val="center"/>
                      </w:pPr>
                      <w:r>
                        <w:rPr>
                          <w:rFonts w:ascii="Lato Light" w:cs="Lato Light" w:hAnsi="Lato Light" w:eastAsia="Lato Light"/>
                          <w:caps w:val="1"/>
                          <w:color w:val="262626"/>
                          <w:spacing w:val="50"/>
                          <w:sz w:val="74"/>
                          <w:szCs w:val="74"/>
                          <w:u w:color="262626"/>
                          <w:rtl w:val="0"/>
                          <w:lang w:val="en-US"/>
                        </w:rPr>
                        <w:t>Allison</w:t>
                      </w:r>
                      <w:r>
                        <w:rPr>
                          <w:rFonts w:ascii="Lato Light" w:cs="Lato Light" w:hAnsi="Lato Light" w:eastAsia="Lato Light"/>
                          <w:caps w:val="1"/>
                          <w:color w:val="262626"/>
                          <w:spacing w:val="50"/>
                          <w:sz w:val="74"/>
                          <w:szCs w:val="74"/>
                          <w:u w:color="262626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Lato Light" w:cs="Lato Light" w:hAnsi="Lato Light" w:eastAsia="Lato Light"/>
                          <w:caps w:val="1"/>
                          <w:color w:val="262626"/>
                          <w:spacing w:val="50"/>
                          <w:sz w:val="74"/>
                          <w:szCs w:val="74"/>
                          <w:u w:color="262626"/>
                          <w:rtl w:val="0"/>
                          <w:lang w:val="en-US"/>
                        </w:rPr>
                        <w:t>Rauscher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-594359</wp:posOffset>
                </wp:positionH>
                <wp:positionV relativeFrom="line">
                  <wp:posOffset>891538</wp:posOffset>
                </wp:positionV>
                <wp:extent cx="7772400" cy="27432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43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jc w:val="center"/>
                            </w:pPr>
                            <w:r>
                              <w:rPr>
                                <w:rFonts w:ascii="Lato Light" w:cs="Lato Light" w:hAnsi="Lato Light" w:eastAsia="Lato Light"/>
                                <w:caps w:val="1"/>
                                <w:spacing w:val="100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registered nurse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46.8pt;margin-top:70.2pt;width:612.0pt;height:21.6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jc w:val="center"/>
                      </w:pPr>
                      <w:r>
                        <w:rPr>
                          <w:rFonts w:ascii="Lato Light" w:cs="Lato Light" w:hAnsi="Lato Light" w:eastAsia="Lato Light"/>
                          <w:caps w:val="1"/>
                          <w:spacing w:val="100"/>
                          <w:sz w:val="22"/>
                          <w:szCs w:val="22"/>
                          <w:rtl w:val="0"/>
                          <w:lang w:val="en-US"/>
                        </w:rPr>
                        <w:t>registered nurse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4964429</wp:posOffset>
            </wp:positionH>
            <wp:positionV relativeFrom="line">
              <wp:posOffset>452755</wp:posOffset>
            </wp:positionV>
            <wp:extent cx="2280287" cy="81915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0287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-644152</wp:posOffset>
            </wp:positionH>
            <wp:positionV relativeFrom="line">
              <wp:posOffset>452755</wp:posOffset>
            </wp:positionV>
            <wp:extent cx="2280287" cy="81915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7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-168273</wp:posOffset>
                </wp:positionH>
                <wp:positionV relativeFrom="page">
                  <wp:posOffset>0</wp:posOffset>
                </wp:positionV>
                <wp:extent cx="7992000" cy="221234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000" cy="22123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13.2pt;margin-top:0.0pt;width:629.3pt;height:174.2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9F9F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2317737</wp:posOffset>
                </wp:positionH>
                <wp:positionV relativeFrom="line">
                  <wp:posOffset>1815304</wp:posOffset>
                </wp:positionV>
                <wp:extent cx="152423" cy="15335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23" cy="1533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24" h="21556" fill="norm" stroke="1" extrusionOk="0">
                              <a:moveTo>
                                <a:pt x="15673" y="12172"/>
                              </a:moveTo>
                              <a:cubicBezTo>
                                <a:pt x="14268" y="11995"/>
                                <a:pt x="13566" y="13058"/>
                                <a:pt x="13214" y="13589"/>
                              </a:cubicBezTo>
                              <a:cubicBezTo>
                                <a:pt x="12863" y="13943"/>
                                <a:pt x="13039" y="14474"/>
                                <a:pt x="13390" y="14828"/>
                              </a:cubicBezTo>
                              <a:cubicBezTo>
                                <a:pt x="13917" y="15005"/>
                                <a:pt x="14444" y="15005"/>
                                <a:pt x="14619" y="14474"/>
                              </a:cubicBezTo>
                              <a:cubicBezTo>
                                <a:pt x="15146" y="13943"/>
                                <a:pt x="15322" y="13943"/>
                                <a:pt x="15497" y="13943"/>
                              </a:cubicBezTo>
                              <a:cubicBezTo>
                                <a:pt x="16200" y="13943"/>
                                <a:pt x="19361" y="16245"/>
                                <a:pt x="19536" y="16953"/>
                              </a:cubicBezTo>
                              <a:cubicBezTo>
                                <a:pt x="19712" y="17130"/>
                                <a:pt x="19712" y="17307"/>
                                <a:pt x="19536" y="17661"/>
                              </a:cubicBezTo>
                              <a:cubicBezTo>
                                <a:pt x="19361" y="18546"/>
                                <a:pt x="18834" y="19254"/>
                                <a:pt x="18131" y="19608"/>
                              </a:cubicBezTo>
                              <a:cubicBezTo>
                                <a:pt x="17429" y="19786"/>
                                <a:pt x="16551" y="19786"/>
                                <a:pt x="15848" y="19431"/>
                              </a:cubicBezTo>
                              <a:cubicBezTo>
                                <a:pt x="12512" y="18192"/>
                                <a:pt x="9878" y="16245"/>
                                <a:pt x="7419" y="13943"/>
                              </a:cubicBezTo>
                              <a:cubicBezTo>
                                <a:pt x="7419" y="13943"/>
                                <a:pt x="7419" y="13943"/>
                                <a:pt x="7419" y="13943"/>
                              </a:cubicBezTo>
                              <a:cubicBezTo>
                                <a:pt x="5312" y="11641"/>
                                <a:pt x="3380" y="8808"/>
                                <a:pt x="2151" y="5622"/>
                              </a:cubicBezTo>
                              <a:cubicBezTo>
                                <a:pt x="1800" y="4913"/>
                                <a:pt x="1800" y="4028"/>
                                <a:pt x="1975" y="3320"/>
                              </a:cubicBezTo>
                              <a:cubicBezTo>
                                <a:pt x="2327" y="2612"/>
                                <a:pt x="3029" y="2081"/>
                                <a:pt x="3907" y="1904"/>
                              </a:cubicBezTo>
                              <a:cubicBezTo>
                                <a:pt x="4258" y="1726"/>
                                <a:pt x="4434" y="1726"/>
                                <a:pt x="4609" y="1904"/>
                              </a:cubicBezTo>
                              <a:cubicBezTo>
                                <a:pt x="5312" y="2081"/>
                                <a:pt x="7595" y="5267"/>
                                <a:pt x="7595" y="5976"/>
                              </a:cubicBezTo>
                              <a:cubicBezTo>
                                <a:pt x="7595" y="6153"/>
                                <a:pt x="7595" y="6330"/>
                                <a:pt x="7068" y="6861"/>
                              </a:cubicBezTo>
                              <a:cubicBezTo>
                                <a:pt x="6541" y="7038"/>
                                <a:pt x="6541" y="7569"/>
                                <a:pt x="6717" y="8100"/>
                              </a:cubicBezTo>
                              <a:cubicBezTo>
                                <a:pt x="7068" y="8454"/>
                                <a:pt x="7595" y="8631"/>
                                <a:pt x="7946" y="8277"/>
                              </a:cubicBezTo>
                              <a:cubicBezTo>
                                <a:pt x="8473" y="7923"/>
                                <a:pt x="9527" y="7215"/>
                                <a:pt x="9351" y="5799"/>
                              </a:cubicBezTo>
                              <a:cubicBezTo>
                                <a:pt x="9351" y="4382"/>
                                <a:pt x="6541" y="664"/>
                                <a:pt x="5312" y="133"/>
                              </a:cubicBezTo>
                              <a:cubicBezTo>
                                <a:pt x="4609" y="-44"/>
                                <a:pt x="4083" y="-44"/>
                                <a:pt x="3380" y="133"/>
                              </a:cubicBezTo>
                              <a:cubicBezTo>
                                <a:pt x="1975" y="664"/>
                                <a:pt x="922" y="1549"/>
                                <a:pt x="395" y="2612"/>
                              </a:cubicBezTo>
                              <a:cubicBezTo>
                                <a:pt x="-132" y="3674"/>
                                <a:pt x="-132" y="5090"/>
                                <a:pt x="395" y="6330"/>
                              </a:cubicBezTo>
                              <a:cubicBezTo>
                                <a:pt x="1800" y="9871"/>
                                <a:pt x="3731" y="12881"/>
                                <a:pt x="6190" y="15359"/>
                              </a:cubicBezTo>
                              <a:cubicBezTo>
                                <a:pt x="6190" y="15359"/>
                                <a:pt x="6190" y="15359"/>
                                <a:pt x="6190" y="15359"/>
                              </a:cubicBezTo>
                              <a:cubicBezTo>
                                <a:pt x="8648" y="17838"/>
                                <a:pt x="11634" y="19786"/>
                                <a:pt x="15146" y="21202"/>
                              </a:cubicBezTo>
                              <a:cubicBezTo>
                                <a:pt x="15848" y="21379"/>
                                <a:pt x="16375" y="21556"/>
                                <a:pt x="17078" y="21556"/>
                              </a:cubicBezTo>
                              <a:cubicBezTo>
                                <a:pt x="17780" y="21556"/>
                                <a:pt x="18307" y="21379"/>
                                <a:pt x="18834" y="21202"/>
                              </a:cubicBezTo>
                              <a:cubicBezTo>
                                <a:pt x="19888" y="20671"/>
                                <a:pt x="20766" y="19608"/>
                                <a:pt x="21292" y="18192"/>
                              </a:cubicBezTo>
                              <a:cubicBezTo>
                                <a:pt x="21468" y="17484"/>
                                <a:pt x="21468" y="16953"/>
                                <a:pt x="21292" y="16245"/>
                              </a:cubicBezTo>
                              <a:cubicBezTo>
                                <a:pt x="20766" y="15005"/>
                                <a:pt x="17078" y="12172"/>
                                <a:pt x="15673" y="121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182.5pt;margin-top:142.9pt;width:12.0pt;height:12.1pt;z-index:251671552;mso-position-horizontal:absolute;mso-position-horizontal-relative:page;mso-position-vertical:absolute;mso-position-vertical-relative:line;mso-wrap-distance-left:0.0pt;mso-wrap-distance-top:0.0pt;mso-wrap-distance-right:0.0pt;mso-wrap-distance-bottom:0.0pt;" coordorigin="132,44" coordsize="21424,21556" path="M 15805,12216 C 14400,12039 13698,13102 13346,13633 C 12995,13987 13171,14518 13522,14872 C 14049,15049 14576,15049 14751,14518 C 15278,13987 15454,13987 15629,13987 C 16332,13987 19493,16289 19668,16997 C 19844,17174 19844,17351 19668,17705 C 19493,18590 18966,19298 18263,19652 C 17561,19830 16683,19830 15980,19475 C 12644,18236 10010,16289 7551,13987 C 7551,13987 7551,13987 7551,13987 C 5444,11685 3512,8852 2283,5666 C 1932,4957 1932,4072 2107,3364 C 2459,2656 3161,2125 4039,1948 C 4390,1770 4566,1770 4741,1948 C 5444,2125 7727,5311 7727,6020 C 7727,6197 7727,6374 7200,6905 C 6673,7082 6673,7613 6849,8144 C 7200,8498 7727,8675 8078,8321 C 8605,7967 9659,7259 9483,5843 C 9483,4426 6673,708 5444,177 C 4741,0 4215,0 3512,177 C 2107,708 1054,1593 527,2656 C 0,3718 0,5134 527,6374 C 1932,9915 3863,12925 6322,15403 C 6322,15403 6322,15403 6322,15403 C 8780,17882 11766,19830 15278,21246 C 15980,21423 16507,21600 17210,21600 C 17912,21600 18439,21423 18966,21246 C 20020,20715 20898,19652 21424,18236 C 21600,17528 21600,16997 21424,16289 C 20898,15049 17210,12216 15805,12216 X E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18414</wp:posOffset>
                </wp:positionH>
                <wp:positionV relativeFrom="line">
                  <wp:posOffset>1766250</wp:posOffset>
                </wp:positionV>
                <wp:extent cx="2223137" cy="251459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137" cy="2514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608.333.5931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.4pt;margin-top:139.1pt;width:175.1pt;height:19.8pt;z-index:25167667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spacing w:line="264" w:lineRule="auto"/>
                        <w:jc w:val="right"/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608.333.5931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2942588</wp:posOffset>
                </wp:positionH>
                <wp:positionV relativeFrom="line">
                  <wp:posOffset>1748152</wp:posOffset>
                </wp:positionV>
                <wp:extent cx="4572000" cy="28765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7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</w:pPr>
                            <w:r>
                              <w:rPr>
                                <w:rFonts w:ascii="Work Sans" w:cs="Work Sans" w:hAnsi="Work Sans" w:eastAsia="Work Sans"/>
                                <w:caps w:val="1"/>
                                <w:spacing w:val="11"/>
                                <w:rtl w:val="0"/>
                                <w:lang w:val="ru-RU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31.7pt;margin-top:137.6pt;width:360.0pt;height:22.6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</w:pPr>
                      <w:r>
                        <w:rPr>
                          <w:rFonts w:ascii="Work Sans" w:cs="Work Sans" w:hAnsi="Work Sans" w:eastAsia="Work Sans"/>
                          <w:caps w:val="1"/>
                          <w:spacing w:val="11"/>
                          <w:rtl w:val="0"/>
                          <w:lang w:val="ru-RU"/>
                        </w:rPr>
                        <w:t>PROFILE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2305049</wp:posOffset>
                </wp:positionH>
                <wp:positionV relativeFrom="line">
                  <wp:posOffset>2090418</wp:posOffset>
                </wp:positionV>
                <wp:extent cx="177800" cy="1778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723" y="0"/>
                              </a:moveTo>
                              <a:cubicBezTo>
                                <a:pt x="4902" y="0"/>
                                <a:pt x="0" y="4902"/>
                                <a:pt x="0" y="10723"/>
                              </a:cubicBezTo>
                              <a:cubicBezTo>
                                <a:pt x="0" y="16698"/>
                                <a:pt x="4902" y="21600"/>
                                <a:pt x="10723" y="21600"/>
                              </a:cubicBezTo>
                              <a:cubicBezTo>
                                <a:pt x="11183" y="21600"/>
                                <a:pt x="11643" y="21294"/>
                                <a:pt x="11643" y="20834"/>
                              </a:cubicBezTo>
                              <a:cubicBezTo>
                                <a:pt x="11643" y="20374"/>
                                <a:pt x="11183" y="19915"/>
                                <a:pt x="10723" y="19915"/>
                              </a:cubicBezTo>
                              <a:cubicBezTo>
                                <a:pt x="5668" y="19915"/>
                                <a:pt x="1685" y="15932"/>
                                <a:pt x="1685" y="10723"/>
                              </a:cubicBezTo>
                              <a:cubicBezTo>
                                <a:pt x="1685" y="5668"/>
                                <a:pt x="5668" y="1685"/>
                                <a:pt x="10723" y="1685"/>
                              </a:cubicBezTo>
                              <a:cubicBezTo>
                                <a:pt x="15932" y="1685"/>
                                <a:pt x="19915" y="5668"/>
                                <a:pt x="19915" y="10723"/>
                              </a:cubicBezTo>
                              <a:lnTo>
                                <a:pt x="19915" y="13328"/>
                              </a:lnTo>
                              <a:cubicBezTo>
                                <a:pt x="19915" y="14247"/>
                                <a:pt x="19149" y="15013"/>
                                <a:pt x="18230" y="15013"/>
                              </a:cubicBezTo>
                              <a:cubicBezTo>
                                <a:pt x="17311" y="15013"/>
                                <a:pt x="16545" y="14247"/>
                                <a:pt x="16545" y="13328"/>
                              </a:cubicBezTo>
                              <a:lnTo>
                                <a:pt x="16545" y="10723"/>
                              </a:lnTo>
                              <a:cubicBezTo>
                                <a:pt x="16545" y="7660"/>
                                <a:pt x="13940" y="5055"/>
                                <a:pt x="10723" y="5055"/>
                              </a:cubicBezTo>
                              <a:cubicBezTo>
                                <a:pt x="7660" y="5055"/>
                                <a:pt x="5055" y="7660"/>
                                <a:pt x="5055" y="10723"/>
                              </a:cubicBezTo>
                              <a:cubicBezTo>
                                <a:pt x="5055" y="13940"/>
                                <a:pt x="7660" y="16545"/>
                                <a:pt x="10723" y="16545"/>
                              </a:cubicBezTo>
                              <a:cubicBezTo>
                                <a:pt x="12562" y="16545"/>
                                <a:pt x="14094" y="15779"/>
                                <a:pt x="15166" y="14553"/>
                              </a:cubicBezTo>
                              <a:cubicBezTo>
                                <a:pt x="15779" y="15779"/>
                                <a:pt x="16851" y="16545"/>
                                <a:pt x="18230" y="16545"/>
                              </a:cubicBezTo>
                              <a:cubicBezTo>
                                <a:pt x="20068" y="16545"/>
                                <a:pt x="21600" y="15166"/>
                                <a:pt x="21600" y="13328"/>
                              </a:cubicBezTo>
                              <a:lnTo>
                                <a:pt x="21600" y="10723"/>
                              </a:lnTo>
                              <a:cubicBezTo>
                                <a:pt x="21600" y="4902"/>
                                <a:pt x="16698" y="0"/>
                                <a:pt x="10723" y="0"/>
                              </a:cubicBezTo>
                              <a:close/>
                              <a:moveTo>
                                <a:pt x="10723" y="15013"/>
                              </a:moveTo>
                              <a:cubicBezTo>
                                <a:pt x="8426" y="15013"/>
                                <a:pt x="6587" y="13174"/>
                                <a:pt x="6587" y="10723"/>
                              </a:cubicBezTo>
                              <a:cubicBezTo>
                                <a:pt x="6587" y="8426"/>
                                <a:pt x="8426" y="6587"/>
                                <a:pt x="10723" y="6587"/>
                              </a:cubicBezTo>
                              <a:cubicBezTo>
                                <a:pt x="13174" y="6587"/>
                                <a:pt x="15013" y="8426"/>
                                <a:pt x="15013" y="10723"/>
                              </a:cubicBezTo>
                              <a:cubicBezTo>
                                <a:pt x="15013" y="13174"/>
                                <a:pt x="13174" y="15013"/>
                                <a:pt x="10723" y="1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181.5pt;margin-top:164.6pt;width:14.0pt;height:14.0pt;z-index:25167257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0723,0 C 4902,0 0,4902 0,10723 C 0,16698 4902,21600 10723,21600 C 11183,21600 11643,21294 11643,20834 C 11643,20374 11183,19915 10723,19915 C 5668,19915 1685,15932 1685,10723 C 1685,5668 5668,1685 10723,1685 C 15932,1685 19915,5668 19915,10723 L 19915,13328 C 19915,14247 19149,15013 18230,15013 C 17311,15013 16545,14247 16545,13328 L 16545,10723 C 16545,7660 13940,5055 10723,5055 C 7660,5055 5055,7660 5055,10723 C 5055,13940 7660,16545 10723,16545 C 12562,16545 14094,15779 15166,14553 C 15779,15779 16851,16545 18230,16545 C 20068,16545 21600,15166 21600,13328 L 21600,10723 C 21600,4902 16698,0 10723,0 X M 10723,15013 C 8426,15013 6587,13174 6587,10723 C 6587,8426 8426,6587 10723,6587 C 13174,6587 15013,8426 15013,10723 C 15013,13174 13174,15013 10723,15013 X E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22225</wp:posOffset>
                </wp:positionH>
                <wp:positionV relativeFrom="line">
                  <wp:posOffset>2053589</wp:posOffset>
                </wp:positionV>
                <wp:extent cx="2223137" cy="251459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137" cy="2514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wiscallison@gmail.com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1.8pt;margin-top:161.7pt;width:175.1pt;height:19.8pt;z-index:2516776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spacing w:line="264" w:lineRule="auto"/>
                        <w:jc w:val="right"/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wiscallison@gmail.com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2305047</wp:posOffset>
                </wp:positionH>
                <wp:positionV relativeFrom="line">
                  <wp:posOffset>2363934</wp:posOffset>
                </wp:positionV>
                <wp:extent cx="208255" cy="17433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55" cy="1743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466" h="21485" fill="norm" stroke="1" extrusionOk="0">
                              <a:moveTo>
                                <a:pt x="16765" y="21485"/>
                              </a:moveTo>
                              <a:lnTo>
                                <a:pt x="12736" y="21485"/>
                              </a:lnTo>
                              <a:cubicBezTo>
                                <a:pt x="11617" y="21485"/>
                                <a:pt x="11505" y="20552"/>
                                <a:pt x="11505" y="20285"/>
                              </a:cubicBezTo>
                              <a:lnTo>
                                <a:pt x="11505" y="16952"/>
                              </a:lnTo>
                              <a:lnTo>
                                <a:pt x="9603" y="16952"/>
                              </a:lnTo>
                              <a:lnTo>
                                <a:pt x="9603" y="20285"/>
                              </a:lnTo>
                              <a:cubicBezTo>
                                <a:pt x="9603" y="20552"/>
                                <a:pt x="9491" y="21485"/>
                                <a:pt x="8260" y="21485"/>
                              </a:cubicBezTo>
                              <a:lnTo>
                                <a:pt x="4343" y="21485"/>
                              </a:lnTo>
                              <a:cubicBezTo>
                                <a:pt x="4231" y="21485"/>
                                <a:pt x="3895" y="21485"/>
                                <a:pt x="3671" y="21218"/>
                              </a:cubicBezTo>
                              <a:cubicBezTo>
                                <a:pt x="3335" y="20952"/>
                                <a:pt x="3447" y="20552"/>
                                <a:pt x="3447" y="20285"/>
                              </a:cubicBezTo>
                              <a:lnTo>
                                <a:pt x="3447" y="12152"/>
                              </a:lnTo>
                              <a:cubicBezTo>
                                <a:pt x="3447" y="11885"/>
                                <a:pt x="3335" y="11752"/>
                                <a:pt x="3112" y="11752"/>
                              </a:cubicBezTo>
                              <a:lnTo>
                                <a:pt x="985" y="11752"/>
                              </a:lnTo>
                              <a:cubicBezTo>
                                <a:pt x="426" y="11752"/>
                                <a:pt x="90" y="11485"/>
                                <a:pt x="90" y="11085"/>
                              </a:cubicBezTo>
                              <a:cubicBezTo>
                                <a:pt x="-134" y="10685"/>
                                <a:pt x="90" y="10152"/>
                                <a:pt x="426" y="9885"/>
                              </a:cubicBezTo>
                              <a:lnTo>
                                <a:pt x="9715" y="418"/>
                              </a:lnTo>
                              <a:cubicBezTo>
                                <a:pt x="10274" y="-115"/>
                                <a:pt x="10946" y="-115"/>
                                <a:pt x="11393" y="285"/>
                              </a:cubicBezTo>
                              <a:lnTo>
                                <a:pt x="21018" y="9885"/>
                              </a:lnTo>
                              <a:cubicBezTo>
                                <a:pt x="21466" y="10285"/>
                                <a:pt x="21466" y="10818"/>
                                <a:pt x="21466" y="11085"/>
                              </a:cubicBezTo>
                              <a:cubicBezTo>
                                <a:pt x="21354" y="11485"/>
                                <a:pt x="21018" y="11752"/>
                                <a:pt x="20459" y="11752"/>
                              </a:cubicBezTo>
                              <a:lnTo>
                                <a:pt x="17997" y="11752"/>
                              </a:lnTo>
                              <a:cubicBezTo>
                                <a:pt x="17773" y="11752"/>
                                <a:pt x="17661" y="11885"/>
                                <a:pt x="17661" y="12152"/>
                              </a:cubicBezTo>
                              <a:lnTo>
                                <a:pt x="17661" y="20285"/>
                              </a:lnTo>
                              <a:cubicBezTo>
                                <a:pt x="17661" y="20552"/>
                                <a:pt x="17661" y="20952"/>
                                <a:pt x="17437" y="21218"/>
                              </a:cubicBezTo>
                              <a:cubicBezTo>
                                <a:pt x="17213" y="21485"/>
                                <a:pt x="16877" y="21485"/>
                                <a:pt x="16765" y="21485"/>
                              </a:cubicBezTo>
                              <a:close/>
                              <a:moveTo>
                                <a:pt x="12960" y="19752"/>
                              </a:moveTo>
                              <a:lnTo>
                                <a:pt x="16318" y="19752"/>
                              </a:lnTo>
                              <a:lnTo>
                                <a:pt x="16318" y="12152"/>
                              </a:lnTo>
                              <a:cubicBezTo>
                                <a:pt x="16318" y="10952"/>
                                <a:pt x="16989" y="10152"/>
                                <a:pt x="17997" y="10152"/>
                              </a:cubicBezTo>
                              <a:lnTo>
                                <a:pt x="19004" y="10152"/>
                              </a:lnTo>
                              <a:lnTo>
                                <a:pt x="10610" y="1752"/>
                              </a:lnTo>
                              <a:lnTo>
                                <a:pt x="2328" y="10152"/>
                              </a:lnTo>
                              <a:lnTo>
                                <a:pt x="3112" y="10152"/>
                              </a:lnTo>
                              <a:cubicBezTo>
                                <a:pt x="4119" y="10152"/>
                                <a:pt x="4790" y="10952"/>
                                <a:pt x="4790" y="12152"/>
                              </a:cubicBezTo>
                              <a:lnTo>
                                <a:pt x="4790" y="19752"/>
                              </a:lnTo>
                              <a:lnTo>
                                <a:pt x="8148" y="19752"/>
                              </a:lnTo>
                              <a:lnTo>
                                <a:pt x="8148" y="16685"/>
                              </a:lnTo>
                              <a:cubicBezTo>
                                <a:pt x="8148" y="15885"/>
                                <a:pt x="8707" y="15218"/>
                                <a:pt x="9267" y="15218"/>
                              </a:cubicBezTo>
                              <a:lnTo>
                                <a:pt x="11729" y="15218"/>
                              </a:lnTo>
                              <a:cubicBezTo>
                                <a:pt x="12401" y="15218"/>
                                <a:pt x="12960" y="15885"/>
                                <a:pt x="12960" y="16685"/>
                              </a:cubicBezTo>
                              <a:lnTo>
                                <a:pt x="12960" y="19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181.5pt;margin-top:186.1pt;width:16.4pt;height:13.7pt;z-index:251673600;mso-position-horizontal:absolute;mso-position-horizontal-relative:page;mso-position-vertical:absolute;mso-position-vertical-relative:line;mso-wrap-distance-left:0.0pt;mso-wrap-distance-top:0.0pt;mso-wrap-distance-right:0.0pt;mso-wrap-distance-bottom:0.0pt;" coordorigin="134,115" coordsize="21466,21485" path="M 16899,21600 L 12870,21600 C 11751,21600 11639,20667 11639,20400 L 11639,17067 L 9737,17067 L 9737,20400 C 9737,20667 9625,21600 8394,21600 L 4477,21600 C 4365,21600 4029,21600 3805,21333 C 3469,21067 3581,20667 3581,20400 L 3581,12267 C 3581,12000 3469,11867 3246,11867 L 1119,11867 C 560,11867 224,11600 224,11200 C 0,10800 224,10267 560,10000 L 9849,533 C 10408,0 11080,0 11527,400 L 21152,10000 C 21600,10400 21600,10933 21600,11200 C 21488,11600 21152,11867 20593,11867 L 18131,11867 C 17907,11867 17795,12000 17795,12267 L 17795,20400 C 17795,20667 17795,21067 17571,21333 C 17347,21600 17011,21600 16899,21600 X M 13094,19867 L 16452,19867 L 16452,12267 C 16452,11067 17123,10267 18131,10267 L 19138,10267 L 10744,1867 L 2462,10267 L 3246,10267 C 4253,10267 4924,11067 4924,12267 L 4924,19867 L 8282,19867 L 8282,16800 C 8282,16000 8841,15333 9401,15333 L 11863,15333 C 12535,15333 13094,16000 13094,16800 L 13094,19867 X E">
                <v:fill color="#808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line">
                  <wp:posOffset>2326174</wp:posOffset>
                </wp:positionV>
                <wp:extent cx="2223135" cy="42418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135" cy="4241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915 POPE ST,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LAKE MILLS, WI, 53551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.5pt;margin-top:183.2pt;width:175.0pt;height:33.4pt;z-index:25167872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915 POPE ST,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LAKE MILLS, WI, 53551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614689</wp:posOffset>
                </wp:positionH>
                <wp:positionV relativeFrom="line">
                  <wp:posOffset>2747178</wp:posOffset>
                </wp:positionV>
                <wp:extent cx="1868172" cy="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2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48.4pt;margin-top:216.3pt;width:147.1pt;height:0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6A6A6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627378</wp:posOffset>
                </wp:positionH>
                <wp:positionV relativeFrom="line">
                  <wp:posOffset>4463770</wp:posOffset>
                </wp:positionV>
                <wp:extent cx="1868172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2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49.4pt;margin-top:351.5pt;width:147.1pt;height:0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6A6A6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-35586</wp:posOffset>
                </wp:positionH>
                <wp:positionV relativeFrom="line">
                  <wp:posOffset>4473295</wp:posOffset>
                </wp:positionV>
                <wp:extent cx="2548889" cy="503555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89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jc w:val="right"/>
                              <w:rPr>
                                <w:rFonts w:ascii="Work Sans" w:cs="Work Sans" w:hAnsi="Work Sans" w:eastAsia="Work Sans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ascii="Work Sans" w:cs="Work Sans" w:hAnsi="Work Sans" w:eastAsia="Work Sans"/>
                                <w:caps w:val="1"/>
                                <w:spacing w:val="0"/>
                                <w:rtl w:val="0"/>
                                <w:lang w:val="ru-RU"/>
                              </w:rPr>
                              <w:t xml:space="preserve">Licenses &amp; </w:t>
                            </w:r>
                          </w:p>
                          <w:p>
                            <w:pPr>
                              <w:pStyle w:val="[Основной абзац]"/>
                              <w:jc w:val="right"/>
                            </w:pPr>
                            <w:r>
                              <w:rPr>
                                <w:rFonts w:ascii="Work Sans" w:cs="Work Sans" w:hAnsi="Work Sans" w:eastAsia="Work Sans"/>
                                <w:caps w:val="1"/>
                                <w:spacing w:val="0"/>
                                <w:rtl w:val="0"/>
                                <w:lang w:val="ru-RU"/>
                              </w:rPr>
                              <w:t>Certifications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-2.8pt;margin-top:352.2pt;width:200.7pt;height:39.6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jc w:val="right"/>
                        <w:rPr>
                          <w:rFonts w:ascii="Work Sans" w:cs="Work Sans" w:hAnsi="Work Sans" w:eastAsia="Work Sans"/>
                          <w:caps w:val="1"/>
                          <w:spacing w:val="0"/>
                        </w:rPr>
                      </w:pPr>
                      <w:r>
                        <w:rPr>
                          <w:rFonts w:ascii="Work Sans" w:cs="Work Sans" w:hAnsi="Work Sans" w:eastAsia="Work Sans"/>
                          <w:caps w:val="1"/>
                          <w:spacing w:val="0"/>
                          <w:rtl w:val="0"/>
                          <w:lang w:val="ru-RU"/>
                        </w:rPr>
                        <w:t xml:space="preserve">Licenses &amp; </w:t>
                      </w:r>
                    </w:p>
                    <w:p>
                      <w:pPr>
                        <w:pStyle w:val="[Основной абзац]"/>
                        <w:jc w:val="right"/>
                      </w:pPr>
                      <w:r>
                        <w:rPr>
                          <w:rFonts w:ascii="Work Sans" w:cs="Work Sans" w:hAnsi="Work Sans" w:eastAsia="Work Sans"/>
                          <w:caps w:val="1"/>
                          <w:spacing w:val="0"/>
                          <w:rtl w:val="0"/>
                          <w:lang w:val="ru-RU"/>
                        </w:rPr>
                        <w:t>Certifications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-66039</wp:posOffset>
                </wp:positionH>
                <wp:positionV relativeFrom="line">
                  <wp:posOffset>2750353</wp:posOffset>
                </wp:positionV>
                <wp:extent cx="2548890" cy="287655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90" cy="287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jc w:val="right"/>
                            </w:pPr>
                            <w:r>
                              <w:rPr>
                                <w:rFonts w:ascii="Work Sans" w:cs="Work Sans" w:hAnsi="Work Sans" w:eastAsia="Work Sans"/>
                                <w:caps w:val="1"/>
                                <w:spacing w:val="0"/>
                                <w:rtl w:val="0"/>
                                <w:lang w:val="ru-RU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-5.2pt;margin-top:216.6pt;width:200.7pt;height:22.6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jc w:val="right"/>
                      </w:pPr>
                      <w:r>
                        <w:rPr>
                          <w:rFonts w:ascii="Work Sans" w:cs="Work Sans" w:hAnsi="Work Sans" w:eastAsia="Work Sans"/>
                          <w:caps w:val="1"/>
                          <w:spacing w:val="0"/>
                          <w:rtl w:val="0"/>
                          <w:lang w:val="ru-RU"/>
                        </w:rPr>
                        <w:t>EDUCATION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-67943</wp:posOffset>
                </wp:positionH>
                <wp:positionV relativeFrom="line">
                  <wp:posOffset>2947986</wp:posOffset>
                </wp:positionV>
                <wp:extent cx="2550795" cy="1525309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95" cy="15253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ASSOCIATE DEGREE OF NURSING (R.N.)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Madison College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2017-2019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Wisconsin License #250219-30 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spacing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LICENSED PRACTICAL NURSE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Madison College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2017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Wisconsin License #323174-31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-5.3pt;margin-top:232.1pt;width:200.8pt;height:120.1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ASSOCIATE DEGREE OF NURSING (R.N.)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Madison College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2017-2019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Wisconsin License #250219-30 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spacing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LICENSED PRACTICAL NURSE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Madison College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2017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Wisconsin License #323174-31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2348228</wp:posOffset>
                </wp:positionH>
                <wp:positionV relativeFrom="line">
                  <wp:posOffset>1994852</wp:posOffset>
                </wp:positionV>
                <wp:extent cx="4572000" cy="1096963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096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Driven and passionate Registered Nurse delivering quality, safe, and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therapeutic patient care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through leadership, commitment to quality, diversity, equity and inclusion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 Trained in Basic Life Support, Epic,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and Cisco Phone Systems, skilled in providing the best care for patient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s and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their families. Developing knowledge, skills, and always looking for ways to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help peers, patients, and their families. Excellent written and verbal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communication and organization.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184.9pt;margin-top:157.1pt;width:360.0pt;height:86.4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ind w:left="0" w:right="0" w:firstLine="0"/>
                        <w:jc w:val="lef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Driven and passionate Registered Nurse delivering quality, safe, and</w:t>
                      </w:r>
                    </w:p>
                    <w:p>
                      <w:pPr>
                        <w:pStyle w:val="Default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therapeutic patient care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through leadership, commitment to quality, diversity, equity and inclusion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 Trained in Basic Life Support, Epic,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and Cisco Phone Systems, skilled in providing the best care for patient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s and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their families. Developing knowledge, skills, and always looking for ways to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help peers, patients, and their families. Excellent written and verbal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communication and organization.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2348228</wp:posOffset>
                </wp:positionH>
                <wp:positionV relativeFrom="line">
                  <wp:posOffset>3181835</wp:posOffset>
                </wp:positionV>
                <wp:extent cx="4572000" cy="5694682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6946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spacing w:line="240" w:lineRule="auto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>REGISTERED NURSE</w:t>
                            </w:r>
                          </w:p>
                          <w:p>
                            <w:pPr>
                              <w:pStyle w:val="[Основной абзац]"/>
                              <w:spacing w:line="240" w:lineRule="auto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>Labor and Delivery, Unity Point Health- Meriter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 xml:space="preserve">, Madison, WI |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>December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 xml:space="preserve">2020-Present </w:t>
                            </w:r>
                          </w:p>
                          <w:p>
                            <w:pPr>
                              <w:pStyle w:val="[Основной абзац]"/>
                              <w:spacing w:line="240" w:lineRule="auto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Meriter offers primary and specialty care, including the busiest birthing center in Wisconsin. Meriter is regularly recognized for outstanding quality and patient experience.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Assessed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maternal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contractions, dilation,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and fetal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heart rate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Assist in maintaining pregnancy in antepartum mothers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Physically assessed m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aternal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and newborns.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Manage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patients in labor, including induction assistance, epidural assistance, pain management, education, and delivery support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Assist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and circulate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in operating room for cesarean sections, tubal, and emergency obstetric and gynecological procedures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Administered medications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and immunizations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Assisted with breastfeeding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and postpartum support/management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Charted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via electronic medical records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Assist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with fetal demise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Collaborated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with care management team, including anesthesiologist, physician or midwife, lactation nurse, and charge nurse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spacing w:line="240" w:lineRule="auto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>REGISTERED NURSE</w:t>
                            </w:r>
                          </w:p>
                          <w:p>
                            <w:pPr>
                              <w:pStyle w:val="[Основной абзац]"/>
                              <w:spacing w:line="240" w:lineRule="auto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 xml:space="preserve">B4/6 Transplant Surgery,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 xml:space="preserve">UW Health, Madison, WI | September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>2019-December 2020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UW Health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is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one of the world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s foremost organ transplant programs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offering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a wide range of services including kidney and live-donor kidney, pancreas, liver and live-donor liver, heart, lung, heart/lung, intestine, multiple organ, islet cell and pediatric transplant services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Collected and analyzed data for research involving delirium in the liver transplant population.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Participated in ICU training during the COVID-19 pandemic.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Assessed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planned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implemented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evaluated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care according to hospital policies, procedures, protocols and care standard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s.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Respected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differences in culture, values, lifestyle, coping skills and healthcare practices. 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Assesse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physical and psychosocial needs with patients and families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in order to implement appropriate changes in nursing care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Implemented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practice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policies and 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protocols relevant to patient population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[Основной абзац]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line="240" w:lineRule="auto"/>
                              <w:ind w:right="0"/>
                              <w:jc w:val="left"/>
                              <w:rPr>
                                <w:rFonts w:ascii="Nunito Sans Light" w:cs="Nunito Sans Light" w:hAnsi="Nunito Sans Light" w:eastAsia="Nunito Sans Light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Initiate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 multidisciplinary collaboration to positively impact the outcomes of health provided</w:t>
                            </w: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184.9pt;margin-top:250.5pt;width:360.0pt;height:448.4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spacing w:line="240" w:lineRule="auto"/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21"/>
                          <w:szCs w:val="21"/>
                          <w:rtl w:val="0"/>
                          <w:lang w:val="en-US"/>
                        </w:rPr>
                        <w:t>REGISTERED NURSE</w:t>
                      </w:r>
                    </w:p>
                    <w:p>
                      <w:pPr>
                        <w:pStyle w:val="[Основной абзац]"/>
                        <w:spacing w:line="240" w:lineRule="auto"/>
                      </w:pPr>
                      <w:r>
                        <w:rPr>
                          <w:rFonts w:ascii="Nunito Sans Light" w:cs="Nunito Sans Light" w:hAnsi="Nunito Sans Light" w:eastAsia="Nunito Sans Light"/>
                          <w:sz w:val="21"/>
                          <w:szCs w:val="21"/>
                          <w:rtl w:val="0"/>
                          <w:lang w:val="en-US"/>
                        </w:rPr>
                        <w:t>Labor and Delivery, Unity Point Health- Meriter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21"/>
                          <w:szCs w:val="21"/>
                          <w:rtl w:val="0"/>
                          <w:lang w:val="en-US"/>
                        </w:rPr>
                        <w:t xml:space="preserve">, Madison, WI |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21"/>
                          <w:szCs w:val="21"/>
                          <w:rtl w:val="0"/>
                          <w:lang w:val="en-US"/>
                        </w:rPr>
                        <w:t>December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21"/>
                          <w:szCs w:val="21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21"/>
                          <w:szCs w:val="21"/>
                          <w:rtl w:val="0"/>
                          <w:lang w:val="en-US"/>
                        </w:rPr>
                        <w:t xml:space="preserve">2020-Present </w:t>
                      </w:r>
                    </w:p>
                    <w:p>
                      <w:pPr>
                        <w:pStyle w:val="[Основной абзац]"/>
                        <w:spacing w:line="240" w:lineRule="auto"/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Meriter offers primary and specialty care, including the busiest birthing center in Wisconsin. Meriter is regularly recognized for outstanding quality and patient experience.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Assessed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maternal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contractions, dilation,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and fetal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heart rate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Assist in maintaining pregnancy in antepartum mothers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Physically assessed m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aternal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and newborns.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Manage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patients in labor, including induction assistance, epidural assistance, pain management, education, and delivery support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Assist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and circulate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in operating room for cesarean sections, tubal, and emergency obstetric and gynecological procedures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Administered medications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and immunizations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Assisted with breastfeeding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and postpartum support/management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Charted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via electronic medical records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Assist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with fetal demise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Collaborated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with care management team, including anesthesiologist, physician or midwife, lactation nurse, and charge nurse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spacing w:line="240" w:lineRule="auto"/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21"/>
                          <w:szCs w:val="21"/>
                          <w:rtl w:val="0"/>
                          <w:lang w:val="en-US"/>
                        </w:rPr>
                        <w:t>REGISTERED NURSE</w:t>
                      </w:r>
                    </w:p>
                    <w:p>
                      <w:pPr>
                        <w:pStyle w:val="[Основной абзац]"/>
                        <w:spacing w:line="240" w:lineRule="auto"/>
                      </w:pPr>
                      <w:r>
                        <w:rPr>
                          <w:rFonts w:ascii="Nunito Sans Light" w:cs="Nunito Sans Light" w:hAnsi="Nunito Sans Light" w:eastAsia="Nunito Sans Light"/>
                          <w:sz w:val="21"/>
                          <w:szCs w:val="21"/>
                          <w:rtl w:val="0"/>
                          <w:lang w:val="en-US"/>
                        </w:rPr>
                        <w:t xml:space="preserve">B4/6 Transplant Surgery,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21"/>
                          <w:szCs w:val="21"/>
                          <w:rtl w:val="0"/>
                          <w:lang w:val="en-US"/>
                        </w:rPr>
                        <w:t xml:space="preserve">UW Health, Madison, WI | September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21"/>
                          <w:szCs w:val="21"/>
                          <w:rtl w:val="0"/>
                          <w:lang w:val="en-US"/>
                        </w:rPr>
                        <w:t>2019-December 2020</w:t>
                      </w:r>
                    </w:p>
                    <w:p>
                      <w:pPr>
                        <w:pStyle w:val="Default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UW Health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is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one of the world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s foremost organ transplant programs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offering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a wide range of services including kidney and live-donor kidney, pancreas, liver and live-donor liver, heart, lung, heart/lung, intestine, multiple organ, islet cell and pediatric transplant services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Collected and analyzed data for research involving delirium in the liver transplant population.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Participated in ICU training during the COVID-19 pandemic.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Assessed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planned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implemented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evaluated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care according to hospital policies, procedures, protocols and care standard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s.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  <w:t>Respected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differences in culture, values, lifestyle, coping skills and healthcare practices. 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Assesse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physical and psychosocial needs with patients and families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in order to implement appropriate changes in nursing care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  <w:t>Implemented</w:t>
                      </w:r>
                      <w:r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  <w:t xml:space="preserve"> practice </w:t>
                      </w:r>
                      <w:r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  <w:t xml:space="preserve">policies and </w:t>
                      </w:r>
                      <w:r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  <w:t>protocols relevant to patient population</w:t>
                      </w:r>
                      <w:r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[Основной абзац]"/>
                        <w:numPr>
                          <w:ilvl w:val="0"/>
                          <w:numId w:val="1"/>
                        </w:numPr>
                        <w:bidi w:val="0"/>
                        <w:spacing w:line="240" w:lineRule="auto"/>
                        <w:ind w:right="0"/>
                        <w:jc w:val="left"/>
                        <w:rPr>
                          <w:rFonts w:ascii="Nunito Sans Light" w:cs="Nunito Sans Light" w:hAnsi="Nunito Sans Light" w:eastAsia="Nunito Sans Light"/>
                          <w:sz w:val="19"/>
                          <w:szCs w:val="19"/>
                          <w:rtl w:val="0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Initiate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 xml:space="preserve"> multidisciplinary collaboration to positively impact the outcomes of health provided</w:t>
                      </w: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2348228</wp:posOffset>
                </wp:positionH>
                <wp:positionV relativeFrom="line">
                  <wp:posOffset>2947986</wp:posOffset>
                </wp:positionV>
                <wp:extent cx="4572000" cy="287655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76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</w:pPr>
                            <w:r>
                              <w:rPr>
                                <w:rFonts w:ascii="Work Sans" w:cs="Work Sans" w:hAnsi="Work Sans" w:eastAsia="Work Sans"/>
                                <w:caps w:val="1"/>
                                <w:spacing w:val="11"/>
                                <w:rtl w:val="0"/>
                                <w:lang w:val="ru-RU"/>
                              </w:rPr>
                              <w:t>work experience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184.9pt;margin-top:232.1pt;width:360.0pt;height:22.6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</w:pPr>
                      <w:r>
                        <w:rPr>
                          <w:rFonts w:ascii="Work Sans" w:cs="Work Sans" w:hAnsi="Work Sans" w:eastAsia="Work Sans"/>
                          <w:caps w:val="1"/>
                          <w:spacing w:val="11"/>
                          <w:rtl w:val="0"/>
                          <w:lang w:val="ru-RU"/>
                        </w:rPr>
                        <w:t>work experience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margin">
                  <wp:posOffset>-644152</wp:posOffset>
                </wp:positionH>
                <wp:positionV relativeFrom="line">
                  <wp:posOffset>7016115</wp:posOffset>
                </wp:positionV>
                <wp:extent cx="2550795" cy="2435225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95" cy="2435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spacing w:line="396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Teachable</w:t>
                            </w:r>
                          </w:p>
                          <w:p>
                            <w:pPr>
                              <w:pStyle w:val="[Основной абзац]"/>
                              <w:spacing w:line="396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Punctual</w:t>
                            </w:r>
                          </w:p>
                          <w:p>
                            <w:pPr>
                              <w:pStyle w:val="[Основной абзац]"/>
                              <w:spacing w:line="396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Proactive</w:t>
                            </w:r>
                          </w:p>
                          <w:p>
                            <w:pPr>
                              <w:pStyle w:val="[Основной абзац]"/>
                              <w:spacing w:line="396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 xml:space="preserve">Organized </w:t>
                            </w:r>
                          </w:p>
                          <w:p>
                            <w:pPr>
                              <w:pStyle w:val="[Основной абзац]"/>
                              <w:spacing w:line="396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Passionate</w:t>
                            </w:r>
                          </w:p>
                          <w:p>
                            <w:pPr>
                              <w:pStyle w:val="[Основной абзац]"/>
                              <w:spacing w:line="396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Adaptable</w:t>
                            </w:r>
                          </w:p>
                          <w:p>
                            <w:pPr>
                              <w:pStyle w:val="[Основной абзац]"/>
                              <w:spacing w:line="396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Driven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10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Intuitive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-50.7pt;margin-top:552.5pt;width:200.8pt;height:191.7pt;z-index:25168281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spacing w:line="396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rtl w:val="0"/>
                          <w:lang w:val="en-US"/>
                        </w:rPr>
                        <w:t>Teachable</w:t>
                      </w:r>
                    </w:p>
                    <w:p>
                      <w:pPr>
                        <w:pStyle w:val="[Основной абзац]"/>
                        <w:spacing w:line="396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rtl w:val="0"/>
                          <w:lang w:val="en-US"/>
                        </w:rPr>
                        <w:t>Punctual</w:t>
                      </w:r>
                    </w:p>
                    <w:p>
                      <w:pPr>
                        <w:pStyle w:val="[Основной абзац]"/>
                        <w:spacing w:line="396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rtl w:val="0"/>
                          <w:lang w:val="en-US"/>
                        </w:rPr>
                        <w:t>Proactive</w:t>
                      </w:r>
                    </w:p>
                    <w:p>
                      <w:pPr>
                        <w:pStyle w:val="[Основной абзац]"/>
                        <w:spacing w:line="396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rtl w:val="0"/>
                          <w:lang w:val="en-US"/>
                        </w:rPr>
                        <w:t xml:space="preserve">Organized </w:t>
                      </w:r>
                    </w:p>
                    <w:p>
                      <w:pPr>
                        <w:pStyle w:val="[Основной абзац]"/>
                        <w:spacing w:line="396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rtl w:val="0"/>
                          <w:lang w:val="en-US"/>
                        </w:rPr>
                        <w:t>Passionate</w:t>
                      </w:r>
                    </w:p>
                    <w:p>
                      <w:pPr>
                        <w:pStyle w:val="[Основной абзац]"/>
                        <w:spacing w:line="396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rtl w:val="0"/>
                          <w:lang w:val="en-US"/>
                        </w:rPr>
                        <w:t>Adaptable</w:t>
                      </w:r>
                    </w:p>
                    <w:p>
                      <w:pPr>
                        <w:pStyle w:val="[Основной абзац]"/>
                        <w:spacing w:line="396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rtl w:val="0"/>
                          <w:lang w:val="en-US"/>
                        </w:rPr>
                        <w:t>Driven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10"/>
                          <w:sz w:val="19"/>
                          <w:szCs w:val="19"/>
                          <w:rtl w:val="0"/>
                          <w:lang w:val="en-US"/>
                        </w:rPr>
                        <w:t>Intuitive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margin">
                  <wp:posOffset>-626770</wp:posOffset>
                </wp:positionH>
                <wp:positionV relativeFrom="line">
                  <wp:posOffset>6512561</wp:posOffset>
                </wp:positionV>
                <wp:extent cx="2548889" cy="503555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89" cy="503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jc w:val="right"/>
                              <w:rPr>
                                <w:rFonts w:ascii="Work Sans" w:cs="Work Sans" w:hAnsi="Work Sans" w:eastAsia="Work Sans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ascii="Work Sans" w:cs="Work Sans" w:hAnsi="Work Sans" w:eastAsia="Work Sans"/>
                                <w:caps w:val="1"/>
                                <w:spacing w:val="0"/>
                                <w:rtl w:val="0"/>
                                <w:lang w:val="ru-RU"/>
                              </w:rPr>
                              <w:t xml:space="preserve">PERSONAL </w:t>
                            </w:r>
                          </w:p>
                          <w:p>
                            <w:pPr>
                              <w:pStyle w:val="[Основной абзац]"/>
                              <w:jc w:val="right"/>
                              <w:rPr>
                                <w:rFonts w:ascii="Work Sans" w:cs="Work Sans" w:hAnsi="Work Sans" w:eastAsia="Work Sans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ascii="Work Sans" w:cs="Work Sans" w:hAnsi="Work Sans" w:eastAsia="Work Sans"/>
                                <w:caps w:val="1"/>
                                <w:spacing w:val="0"/>
                                <w:rtl w:val="0"/>
                                <w:lang w:val="ru-RU"/>
                              </w:rPr>
                              <w:t>SKILLS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-49.4pt;margin-top:512.8pt;width:200.7pt;height:39.6pt;z-index:25168179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jc w:val="right"/>
                        <w:rPr>
                          <w:rFonts w:ascii="Work Sans" w:cs="Work Sans" w:hAnsi="Work Sans" w:eastAsia="Work Sans"/>
                          <w:caps w:val="1"/>
                          <w:spacing w:val="0"/>
                        </w:rPr>
                      </w:pPr>
                      <w:r>
                        <w:rPr>
                          <w:rFonts w:ascii="Work Sans" w:cs="Work Sans" w:hAnsi="Work Sans" w:eastAsia="Work Sans"/>
                          <w:caps w:val="1"/>
                          <w:spacing w:val="0"/>
                          <w:rtl w:val="0"/>
                          <w:lang w:val="ru-RU"/>
                        </w:rPr>
                        <w:t xml:space="preserve">PERSONAL </w:t>
                      </w:r>
                    </w:p>
                    <w:p>
                      <w:pPr>
                        <w:pStyle w:val="[Основной абзац]"/>
                        <w:jc w:val="right"/>
                        <w:rPr>
                          <w:rFonts w:ascii="Work Sans" w:cs="Work Sans" w:hAnsi="Work Sans" w:eastAsia="Work Sans"/>
                          <w:caps w:val="1"/>
                          <w:spacing w:val="0"/>
                        </w:rPr>
                      </w:pPr>
                      <w:r>
                        <w:rPr>
                          <w:rFonts w:ascii="Work Sans" w:cs="Work Sans" w:hAnsi="Work Sans" w:eastAsia="Work Sans"/>
                          <w:caps w:val="1"/>
                          <w:spacing w:val="0"/>
                          <w:rtl w:val="0"/>
                          <w:lang w:val="ru-RU"/>
                        </w:rPr>
                        <w:t>SKILLS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margin">
                  <wp:posOffset>47995</wp:posOffset>
                </wp:positionH>
                <wp:positionV relativeFrom="line">
                  <wp:posOffset>6506211</wp:posOffset>
                </wp:positionV>
                <wp:extent cx="1868172" cy="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2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A6A6A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3.8pt;margin-top:512.3pt;width:147.1pt;height:0.0pt;z-index:25168384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A6A6A6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-631852</wp:posOffset>
                </wp:positionH>
                <wp:positionV relativeFrom="line">
                  <wp:posOffset>4976849</wp:posOffset>
                </wp:positionV>
                <wp:extent cx="2550795" cy="1686003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95" cy="16860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BASIC LIFE SUPPORT(BLS)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Renewal In Progress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NEONATAL RESUSCITATION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Expires July 2023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ADVANCED CARDIAC LIFE SUPPORT</w:t>
                            </w:r>
                          </w:p>
                          <w:p>
                            <w:pPr>
                              <w:pStyle w:val="[Основной абзац]"/>
                              <w:spacing w:line="264" w:lineRule="auto"/>
                              <w:jc w:val="right"/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Nunito Sans Light" w:cs="Nunito Sans Light" w:hAnsi="Nunito Sans Light" w:eastAsia="Nunito Sans Light"/>
                                <w:spacing w:val="8"/>
                                <w:sz w:val="19"/>
                                <w:szCs w:val="19"/>
                                <w:rtl w:val="0"/>
                                <w:lang w:val="en-US"/>
                              </w:rPr>
                              <w:t>Expires October 2023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-49.8pt;margin-top:391.9pt;width:200.8pt;height:132.8pt;z-index:25167052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BASIC LIFE SUPPORT(BLS)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Renewal In Progress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NEONATAL RESUSCITATION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Expires July 2023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ADVANCED CARDIAC LIFE SUPPORT</w:t>
                      </w:r>
                    </w:p>
                    <w:p>
                      <w:pPr>
                        <w:pStyle w:val="[Основной абзац]"/>
                        <w:spacing w:line="264" w:lineRule="auto"/>
                        <w:jc w:val="right"/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Nunito Sans Light" w:cs="Nunito Sans Light" w:hAnsi="Nunito Sans Light" w:eastAsia="Nunito Sans Light"/>
                          <w:spacing w:val="8"/>
                          <w:sz w:val="19"/>
                          <w:szCs w:val="19"/>
                          <w:rtl w:val="0"/>
                          <w:lang w:val="en-US"/>
                        </w:rPr>
                        <w:t>Expires October 2023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936" w:right="936" w:bottom="1440" w:left="936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Minion Pro">
    <w:charset w:val="00"/>
    <w:family w:val="roman"/>
    <w:pitch w:val="default"/>
  </w:font>
  <w:font w:name="Lato Light">
    <w:charset w:val="00"/>
    <w:family w:val="roman"/>
    <w:pitch w:val="default"/>
  </w:font>
  <w:font w:name="Nunito Sans Light">
    <w:charset w:val="00"/>
    <w:family w:val="roman"/>
    <w:pitch w:val="default"/>
  </w:font>
  <w:font w:name="Work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[Основной абзац]">
    <w:name w:val="[Основной абзац]"/>
    <w:next w:val="[Основной абзац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 Pro" w:cs="Arial Unicode MS" w:hAnsi="Minion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