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Susan Childs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404-539-1957</w:t>
      </w:r>
    </w:p>
    <w:p w:rsid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64F6A">
          <w:rPr>
            <w:rStyle w:val="Hyperlink"/>
            <w:rFonts w:ascii="Times New Roman" w:hAnsi="Times New Roman" w:cs="Times New Roman"/>
            <w:sz w:val="24"/>
            <w:szCs w:val="24"/>
          </w:rPr>
          <w:t>chisu974@gmail.com</w:t>
        </w:r>
      </w:hyperlink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64F6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https://www.linkedin.com/in/susan-childs-a741b42b/</w:t>
        </w:r>
      </w:hyperlink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 xml:space="preserve">Operating Room Nurse at Emory University </w:t>
      </w:r>
      <w:proofErr w:type="spellStart"/>
      <w:r w:rsidRPr="009A47C9">
        <w:rPr>
          <w:rFonts w:ascii="Times New Roman" w:hAnsi="Times New Roman" w:cs="Times New Roman"/>
          <w:sz w:val="24"/>
          <w:szCs w:val="24"/>
        </w:rPr>
        <w:t>Orthopedic</w:t>
      </w:r>
      <w:proofErr w:type="spellEnd"/>
      <w:r w:rsidRPr="009A47C9">
        <w:rPr>
          <w:rFonts w:ascii="Times New Roman" w:hAnsi="Times New Roman" w:cs="Times New Roman"/>
          <w:sz w:val="24"/>
          <w:szCs w:val="24"/>
        </w:rPr>
        <w:t xml:space="preserve"> and Spine Hospital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 xml:space="preserve">Duluth, Georgia, United </w:t>
      </w:r>
      <w:proofErr w:type="spellStart"/>
      <w:r w:rsidRPr="009A47C9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9A47C9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Previous positions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 xml:space="preserve">O.R. Circulator at Walton Regional Medical </w:t>
      </w:r>
      <w:proofErr w:type="spellStart"/>
      <w:r w:rsidRPr="009A47C9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 xml:space="preserve">Manager, Surgical Services at Walton Regional Medical </w:t>
      </w:r>
      <w:proofErr w:type="spellStart"/>
      <w:r w:rsidRPr="009A47C9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Education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Columbia Southern University</w:t>
      </w:r>
      <w:proofErr w:type="gramStart"/>
      <w:r w:rsidRPr="009A47C9">
        <w:rPr>
          <w:rFonts w:ascii="Times New Roman" w:hAnsi="Times New Roman" w:cs="Times New Roman"/>
          <w:sz w:val="24"/>
          <w:szCs w:val="24"/>
        </w:rPr>
        <w:t>, ,</w:t>
      </w:r>
      <w:proofErr w:type="gramEnd"/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Background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Experience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Operating Room Nurse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 xml:space="preserve">Emory University </w:t>
      </w:r>
      <w:proofErr w:type="spellStart"/>
      <w:r w:rsidRPr="009A47C9">
        <w:rPr>
          <w:rFonts w:ascii="Times New Roman" w:hAnsi="Times New Roman" w:cs="Times New Roman"/>
          <w:sz w:val="24"/>
          <w:szCs w:val="24"/>
        </w:rPr>
        <w:t>Orthopedic</w:t>
      </w:r>
      <w:proofErr w:type="spellEnd"/>
      <w:r w:rsidRPr="009A47C9">
        <w:rPr>
          <w:rFonts w:ascii="Times New Roman" w:hAnsi="Times New Roman" w:cs="Times New Roman"/>
          <w:sz w:val="24"/>
          <w:szCs w:val="24"/>
        </w:rPr>
        <w:t xml:space="preserve"> and Spine Hospital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 xml:space="preserve">December 2016 – </w:t>
      </w:r>
      <w:proofErr w:type="gramStart"/>
      <w:r w:rsidRPr="009A47C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A47C9">
        <w:rPr>
          <w:rFonts w:ascii="Times New Roman" w:hAnsi="Times New Roman" w:cs="Times New Roman"/>
          <w:sz w:val="24"/>
          <w:szCs w:val="24"/>
        </w:rPr>
        <w:t>2 years 11 months)Tucker, Georgia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Manager Inpatient Surgery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47C9">
        <w:rPr>
          <w:rFonts w:ascii="Times New Roman" w:hAnsi="Times New Roman" w:cs="Times New Roman"/>
          <w:sz w:val="24"/>
          <w:szCs w:val="24"/>
        </w:rPr>
        <w:t>Gwinnett</w:t>
      </w:r>
      <w:proofErr w:type="spellEnd"/>
      <w:r w:rsidRPr="009A47C9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9A47C9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9A47C9">
        <w:rPr>
          <w:rFonts w:ascii="Times New Roman" w:hAnsi="Times New Roman" w:cs="Times New Roman"/>
          <w:sz w:val="24"/>
          <w:szCs w:val="24"/>
        </w:rPr>
        <w:t xml:space="preserve"> - Duluth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 xml:space="preserve">March 2011 – </w:t>
      </w:r>
      <w:proofErr w:type="gramStart"/>
      <w:r w:rsidRPr="009A47C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A47C9">
        <w:rPr>
          <w:rFonts w:ascii="Times New Roman" w:hAnsi="Times New Roman" w:cs="Times New Roman"/>
          <w:sz w:val="24"/>
          <w:szCs w:val="24"/>
        </w:rPr>
        <w:t>8 years 8 months)Duluth, Georgia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O.R. Circulator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 xml:space="preserve">Walton Regional Medical </w:t>
      </w:r>
      <w:proofErr w:type="spellStart"/>
      <w:r w:rsidRPr="009A47C9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March 2000 – November 2010(10 years 8 months</w:t>
      </w:r>
      <w:proofErr w:type="gramStart"/>
      <w:r w:rsidRPr="009A47C9">
        <w:rPr>
          <w:rFonts w:ascii="Times New Roman" w:hAnsi="Times New Roman" w:cs="Times New Roman"/>
          <w:sz w:val="24"/>
          <w:szCs w:val="24"/>
        </w:rPr>
        <w:t>)Monroe</w:t>
      </w:r>
      <w:proofErr w:type="gramEnd"/>
      <w:r w:rsidRPr="009A47C9">
        <w:rPr>
          <w:rFonts w:ascii="Times New Roman" w:hAnsi="Times New Roman" w:cs="Times New Roman"/>
          <w:sz w:val="24"/>
          <w:szCs w:val="24"/>
        </w:rPr>
        <w:t>, GA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Manager, Surgical Services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 xml:space="preserve">Walton Regional Medical </w:t>
      </w:r>
      <w:proofErr w:type="spellStart"/>
      <w:r w:rsidRPr="009A47C9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2008 – 2010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Recommendations (1)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RN, ICU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Athens Regional Health System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March 1998 – March 2000(2 years</w:t>
      </w:r>
      <w:proofErr w:type="gramStart"/>
      <w:r w:rsidRPr="009A47C9">
        <w:rPr>
          <w:rFonts w:ascii="Times New Roman" w:hAnsi="Times New Roman" w:cs="Times New Roman"/>
          <w:sz w:val="24"/>
          <w:szCs w:val="24"/>
        </w:rPr>
        <w:t>)Athens</w:t>
      </w:r>
      <w:proofErr w:type="gramEnd"/>
      <w:r w:rsidRPr="009A47C9">
        <w:rPr>
          <w:rFonts w:ascii="Times New Roman" w:hAnsi="Times New Roman" w:cs="Times New Roman"/>
          <w:sz w:val="24"/>
          <w:szCs w:val="24"/>
        </w:rPr>
        <w:t>, Georgia Area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 xml:space="preserve">RN -- Cardiac </w:t>
      </w:r>
      <w:proofErr w:type="spellStart"/>
      <w:r w:rsidRPr="009A47C9">
        <w:rPr>
          <w:rFonts w:ascii="Times New Roman" w:hAnsi="Times New Roman" w:cs="Times New Roman"/>
          <w:sz w:val="24"/>
          <w:szCs w:val="24"/>
        </w:rPr>
        <w:t>Stepdown</w:t>
      </w:r>
      <w:proofErr w:type="spellEnd"/>
      <w:r w:rsidRPr="009A47C9">
        <w:rPr>
          <w:rFonts w:ascii="Times New Roman" w:hAnsi="Times New Roman" w:cs="Times New Roman"/>
          <w:sz w:val="24"/>
          <w:szCs w:val="24"/>
        </w:rPr>
        <w:t xml:space="preserve"> Unit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Athens Regional Health System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June 1995 – March 1998(2 years 9 months</w:t>
      </w:r>
      <w:proofErr w:type="gramStart"/>
      <w:r w:rsidRPr="009A47C9">
        <w:rPr>
          <w:rFonts w:ascii="Times New Roman" w:hAnsi="Times New Roman" w:cs="Times New Roman"/>
          <w:sz w:val="24"/>
          <w:szCs w:val="24"/>
        </w:rPr>
        <w:t>)Athens</w:t>
      </w:r>
      <w:proofErr w:type="gramEnd"/>
      <w:r w:rsidRPr="009A47C9">
        <w:rPr>
          <w:rFonts w:ascii="Times New Roman" w:hAnsi="Times New Roman" w:cs="Times New Roman"/>
          <w:sz w:val="24"/>
          <w:szCs w:val="24"/>
        </w:rPr>
        <w:t>, Georgia Area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Education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Columbia Southern University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2012 – 2013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Columbia Southern University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Georgia Perimeter College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1991 – 1995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Georgia Perimeter College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Managed Care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Strategic Planning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Wound Care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Hospitals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lastRenderedPageBreak/>
        <w:t>Operating Room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Public Speaking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Clinical Research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Board Certified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Medical Devices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Healthcare Consulting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EMR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Medicare</w:t>
      </w:r>
    </w:p>
    <w:p w:rsidR="009A47C9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Physician Relations</w:t>
      </w:r>
    </w:p>
    <w:p w:rsidR="006733FE" w:rsidRPr="009A47C9" w:rsidRDefault="009A47C9" w:rsidP="009A47C9">
      <w:p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Revenue Cycle</w:t>
      </w:r>
    </w:p>
    <w:sectPr w:rsidR="006733FE" w:rsidRPr="009A47C9" w:rsidSect="00673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47C9"/>
    <w:rsid w:val="006733FE"/>
    <w:rsid w:val="009A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7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usan-childs-a741b42b/" TargetMode="External"/><Relationship Id="rId4" Type="http://schemas.openxmlformats.org/officeDocument/2006/relationships/hyperlink" Target="mailto:chisu97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1</cp:revision>
  <dcterms:created xsi:type="dcterms:W3CDTF">2019-11-26T06:09:00Z</dcterms:created>
  <dcterms:modified xsi:type="dcterms:W3CDTF">2019-11-26T06:10:00Z</dcterms:modified>
</cp:coreProperties>
</file>