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 xml:space="preserve">Bonnie </w:t>
      </w:r>
      <w:proofErr w:type="spellStart"/>
      <w:r w:rsidRPr="00331017">
        <w:rPr>
          <w:rFonts w:ascii="Times New Roman" w:hAnsi="Times New Roman" w:cs="Times New Roman"/>
          <w:sz w:val="24"/>
          <w:szCs w:val="24"/>
        </w:rPr>
        <w:t>Fioretti</w:t>
      </w:r>
      <w:proofErr w:type="spellEnd"/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Contact Info: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31017">
          <w:rPr>
            <w:rStyle w:val="Hyperlink"/>
            <w:rFonts w:ascii="Times New Roman" w:hAnsi="Times New Roman" w:cs="Times New Roman"/>
            <w:sz w:val="24"/>
            <w:szCs w:val="24"/>
          </w:rPr>
          <w:t>ramblergreeneyes30@yahoo.com</w:t>
        </w:r>
      </w:hyperlink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3101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https://www.linkedin.com/in/bonnie-fioretti-25380941</w:t>
        </w:r>
      </w:hyperlink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 xml:space="preserve">Intensive Care Nurse at </w:t>
      </w:r>
      <w:proofErr w:type="spellStart"/>
      <w:r w:rsidRPr="00331017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33101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 xml:space="preserve">Greensboro, North Carolina, United </w:t>
      </w:r>
      <w:r w:rsidRPr="00331017">
        <w:rPr>
          <w:rFonts w:ascii="Times New Roman" w:hAnsi="Times New Roman" w:cs="Times New Roman"/>
          <w:sz w:val="24"/>
          <w:szCs w:val="24"/>
        </w:rPr>
        <w:t>States Hospital</w:t>
      </w:r>
      <w:r w:rsidRPr="0033101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Previous positions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Post Anesthesia Care Nurse at Wake Forest Baptist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Registered Nurse at High Point Regional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Education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University of North Carolina at Greensboro, Bachelor of Science (B.S.), Registered Nursing/Registered Nurse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Background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Summary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017">
        <w:rPr>
          <w:rFonts w:ascii="Times New Roman" w:hAnsi="Times New Roman" w:cs="Times New Roman"/>
          <w:sz w:val="24"/>
          <w:szCs w:val="24"/>
        </w:rPr>
        <w:t>Experienced Registered Nurse with a demonstrated history of working in the hospital &amp; health care industry.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017">
        <w:rPr>
          <w:rFonts w:ascii="Times New Roman" w:hAnsi="Times New Roman" w:cs="Times New Roman"/>
          <w:sz w:val="24"/>
          <w:szCs w:val="24"/>
        </w:rPr>
        <w:t>Skilled in Nonprofit Organizations, Epidemiology, Program Evaluation, Public Speaking, and Health Promotion.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(B.S.) focused in Registered Nursing/Registered Nurse from University of North Carolina at Greensboro.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Experience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017">
        <w:rPr>
          <w:rFonts w:ascii="Times New Roman" w:hAnsi="Times New Roman" w:cs="Times New Roman"/>
          <w:sz w:val="24"/>
          <w:szCs w:val="24"/>
        </w:rPr>
        <w:t>Novant</w:t>
      </w:r>
      <w:proofErr w:type="spellEnd"/>
      <w:r w:rsidRPr="00331017">
        <w:rPr>
          <w:rFonts w:ascii="Times New Roman" w:hAnsi="Times New Roman" w:cs="Times New Roman"/>
          <w:sz w:val="24"/>
          <w:szCs w:val="24"/>
        </w:rPr>
        <w:t xml:space="preserve">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33101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>1 month)Greensboro/Winston-Salem, North Carolina Area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ICU nurse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Post Anesthesia Care Nurse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Wake Forest Baptist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March 2019 – October 2019(7 months</w:t>
      </w:r>
      <w:proofErr w:type="gramStart"/>
      <w:r w:rsidRPr="00331017">
        <w:rPr>
          <w:rFonts w:ascii="Times New Roman" w:hAnsi="Times New Roman" w:cs="Times New Roman"/>
          <w:sz w:val="24"/>
          <w:szCs w:val="24"/>
        </w:rPr>
        <w:t>)Greensboro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>/Winston-Salem, North Carolina Area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In patient post anesthesia care unit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Registered Nurse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High Point Regional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August 2016 – March 2019(2 years 7 months</w:t>
      </w:r>
      <w:proofErr w:type="gramStart"/>
      <w:r w:rsidRPr="00331017">
        <w:rPr>
          <w:rFonts w:ascii="Times New Roman" w:hAnsi="Times New Roman" w:cs="Times New Roman"/>
          <w:sz w:val="24"/>
          <w:szCs w:val="24"/>
        </w:rPr>
        <w:t>)High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 xml:space="preserve"> Point, NC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Nurse Tech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High Point Regional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July 2015 – August 2016(1 year 1 month</w:t>
      </w:r>
      <w:proofErr w:type="gramStart"/>
      <w:r w:rsidRPr="00331017">
        <w:rPr>
          <w:rFonts w:ascii="Times New Roman" w:hAnsi="Times New Roman" w:cs="Times New Roman"/>
          <w:sz w:val="24"/>
          <w:szCs w:val="24"/>
        </w:rPr>
        <w:t>)High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 xml:space="preserve"> Point, North Carolina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CNA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CNA/Med Tech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Whitestone A Masonic and Eastern Star Home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July 2011 – August 2016(5 years 1 month)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lastRenderedPageBreak/>
        <w:t xml:space="preserve">I am responsible for following the doctor's orders and medicating the residents accordingly. I also assist </w:t>
      </w:r>
      <w:proofErr w:type="gramStart"/>
      <w:r w:rsidRPr="00331017">
        <w:rPr>
          <w:rFonts w:ascii="Times New Roman" w:hAnsi="Times New Roman" w:cs="Times New Roman"/>
          <w:sz w:val="24"/>
          <w:szCs w:val="24"/>
        </w:rPr>
        <w:t>resident's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 xml:space="preserve"> with their activities of daily living such as using the restroom, bathing, eating and dressing.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CNA/Med Tech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The Gardens of Taylor Glenn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August 2008 – August 2010(2 years)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1017">
        <w:rPr>
          <w:rFonts w:ascii="Times New Roman" w:hAnsi="Times New Roman" w:cs="Times New Roman"/>
          <w:sz w:val="24"/>
          <w:szCs w:val="24"/>
        </w:rPr>
        <w:t>Responsible for following doctor's orders for the resident and medicating them accordingly.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 xml:space="preserve"> Assist with Activities of Daily Living, such as assisting in restroom use, bathing, </w:t>
      </w:r>
      <w:proofErr w:type="gramStart"/>
      <w:r w:rsidRPr="00331017">
        <w:rPr>
          <w:rFonts w:ascii="Times New Roman" w:hAnsi="Times New Roman" w:cs="Times New Roman"/>
          <w:sz w:val="24"/>
          <w:szCs w:val="24"/>
        </w:rPr>
        <w:t>dressing</w:t>
      </w:r>
      <w:proofErr w:type="gramEnd"/>
      <w:r w:rsidRPr="00331017">
        <w:rPr>
          <w:rFonts w:ascii="Times New Roman" w:hAnsi="Times New Roman" w:cs="Times New Roman"/>
          <w:sz w:val="24"/>
          <w:szCs w:val="24"/>
        </w:rPr>
        <w:t>, eating and doing their laundry.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Education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Bachelor of Science (B.S.), Registered Nursing/Registered Nurse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2014 – 2016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University of North Carolina at Greensboro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Bachelors of Science in Public Health, Public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2010 – 2013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Rowan-Cabarrus Community College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Coursework, Nursing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2007 – 2010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Rowan-Cabarrus Community College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lastRenderedPageBreak/>
        <w:t>Public Health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Data Analysis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Patient Safety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Health Promotion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Nonprofits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Public Speaking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Community Outreach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Epidemiology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Research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Program Development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Healthcare</w:t>
      </w:r>
    </w:p>
    <w:p w:rsidR="00331017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Health Education</w:t>
      </w:r>
    </w:p>
    <w:p w:rsidR="003375DA" w:rsidRPr="00331017" w:rsidRDefault="00331017" w:rsidP="00331017">
      <w:pPr>
        <w:rPr>
          <w:rFonts w:ascii="Times New Roman" w:hAnsi="Times New Roman" w:cs="Times New Roman"/>
          <w:sz w:val="24"/>
          <w:szCs w:val="24"/>
        </w:rPr>
      </w:pPr>
      <w:r w:rsidRPr="00331017">
        <w:rPr>
          <w:rFonts w:ascii="Times New Roman" w:hAnsi="Times New Roman" w:cs="Times New Roman"/>
          <w:sz w:val="24"/>
          <w:szCs w:val="24"/>
        </w:rPr>
        <w:t>Program Evaluation</w:t>
      </w:r>
    </w:p>
    <w:sectPr w:rsidR="003375DA" w:rsidRPr="00331017" w:rsidSect="0079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017"/>
    <w:rsid w:val="00331017"/>
    <w:rsid w:val="00563AA8"/>
    <w:rsid w:val="0079703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onnie-fioretti-25380941" TargetMode="External"/><Relationship Id="rId4" Type="http://schemas.openxmlformats.org/officeDocument/2006/relationships/hyperlink" Target="mailto:ramblergreeneyes3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2019-11-27T10:02:00Z</dcterms:created>
  <dcterms:modified xsi:type="dcterms:W3CDTF">2019-11-27T10:37:00Z</dcterms:modified>
</cp:coreProperties>
</file>