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 xml:space="preserve">Angelica </w:t>
      </w:r>
      <w:proofErr w:type="spellStart"/>
      <w:r w:rsidRPr="00BD7F71">
        <w:rPr>
          <w:rFonts w:ascii="Times New Roman" w:hAnsi="Times New Roman" w:cs="Times New Roman"/>
          <w:sz w:val="24"/>
          <w:szCs w:val="24"/>
        </w:rPr>
        <w:t>Brunache</w:t>
      </w:r>
      <w:proofErr w:type="spellEnd"/>
      <w:r w:rsidRPr="00BD7F71">
        <w:rPr>
          <w:rFonts w:ascii="Times New Roman" w:hAnsi="Times New Roman" w:cs="Times New Roman"/>
          <w:sz w:val="24"/>
          <w:szCs w:val="24"/>
        </w:rPr>
        <w:t xml:space="preserve">, BSN RN </w:t>
      </w:r>
      <w:r w:rsidRPr="00BD7F71">
        <w:rPr>
          <w:rFonts w:ascii="Times New Roman" w:hAnsi="Times New Roman" w:cs="Times New Roman"/>
          <w:sz w:val="24"/>
          <w:szCs w:val="24"/>
        </w:rPr>
        <w:t>Director of Quality Assurance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404-551-0283</w:t>
      </w:r>
    </w:p>
    <w:p w:rsid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806A9">
          <w:rPr>
            <w:rStyle w:val="Hyperlink"/>
            <w:rFonts w:ascii="Times New Roman" w:hAnsi="Times New Roman" w:cs="Times New Roman"/>
            <w:sz w:val="24"/>
            <w:szCs w:val="24"/>
          </w:rPr>
          <w:t>AngelicaBrunache@yahoo.com</w:t>
        </w:r>
      </w:hyperlink>
    </w:p>
    <w:p w:rsid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806A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https://www.linkedin.com/in/angelica-brunache-bsn-rn-director-of-quality-assurance-4b3b8064/</w:t>
        </w:r>
      </w:hyperlink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7F71">
        <w:rPr>
          <w:rFonts w:ascii="Times New Roman" w:hAnsi="Times New Roman" w:cs="Times New Roman"/>
          <w:sz w:val="24"/>
          <w:szCs w:val="24"/>
        </w:rPr>
        <w:t>Utilizing our total of over 35 years of clinical experience to aid in all your healthcare legal consulting needs.</w:t>
      </w:r>
      <w:proofErr w:type="gramEnd"/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 xml:space="preserve">Buford, Georgia, United </w:t>
      </w:r>
      <w:proofErr w:type="spellStart"/>
      <w:r w:rsidRPr="00BD7F71">
        <w:rPr>
          <w:rFonts w:ascii="Times New Roman" w:hAnsi="Times New Roman" w:cs="Times New Roman"/>
          <w:sz w:val="24"/>
          <w:szCs w:val="24"/>
        </w:rPr>
        <w:t>StatesHealth</w:t>
      </w:r>
      <w:proofErr w:type="spellEnd"/>
      <w:r w:rsidRPr="00BD7F71">
        <w:rPr>
          <w:rFonts w:ascii="Times New Roman" w:hAnsi="Times New Roman" w:cs="Times New Roman"/>
          <w:sz w:val="24"/>
          <w:szCs w:val="24"/>
        </w:rPr>
        <w:t>, Wellness and Fitness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Previous positions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Staff Registered Nurse at Premise Health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Registered Nurse Emergency Department at Emory Healthcare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Education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Chamberlain University, Bachelor's degree, Registered Nursing/Registered Nurse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Background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Summary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AMC Consulting Solutions is an Atlanta-based Health Care Consulting Firm that utilizes a total of over 35 years of clinical experience to aid in all your healthcare legal consulting needs. We offer a portfolio of professional registered nurses with extensive backgrounds in variety of specialties. Whatever your healthcare legal consulting needs are we make it happen.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Experience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 xml:space="preserve">Director </w:t>
      </w:r>
      <w:proofErr w:type="gramStart"/>
      <w:r w:rsidRPr="00BD7F71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BD7F71">
        <w:rPr>
          <w:rFonts w:ascii="Times New Roman" w:hAnsi="Times New Roman" w:cs="Times New Roman"/>
          <w:sz w:val="24"/>
          <w:szCs w:val="24"/>
        </w:rPr>
        <w:t xml:space="preserve"> Quality Assurance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AMC Consulting Solutions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2019 – Present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 xml:space="preserve">The devil is in the details. We at AMC Consulting know that many times the difference between winning and </w:t>
      </w:r>
      <w:proofErr w:type="spellStart"/>
      <w:r w:rsidRPr="00BD7F71">
        <w:rPr>
          <w:rFonts w:ascii="Times New Roman" w:hAnsi="Times New Roman" w:cs="Times New Roman"/>
          <w:sz w:val="24"/>
          <w:szCs w:val="24"/>
        </w:rPr>
        <w:t>loosing</w:t>
      </w:r>
      <w:proofErr w:type="spellEnd"/>
      <w:r w:rsidRPr="00BD7F71">
        <w:rPr>
          <w:rFonts w:ascii="Times New Roman" w:hAnsi="Times New Roman" w:cs="Times New Roman"/>
          <w:sz w:val="24"/>
          <w:szCs w:val="24"/>
        </w:rPr>
        <w:t xml:space="preserve"> a case resides in the details! We offer a team of clinically qualified and experienced nurses to find those details.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lastRenderedPageBreak/>
        <w:t>Operating Room Nurse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Clayton Eye Center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2019 – Present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Staff Registered Nurse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Premise Health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December 2018 – July 2019(7 months</w:t>
      </w:r>
      <w:proofErr w:type="gramStart"/>
      <w:r w:rsidRPr="00BD7F71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BD7F71">
        <w:rPr>
          <w:rFonts w:ascii="Times New Roman" w:hAnsi="Times New Roman" w:cs="Times New Roman"/>
          <w:sz w:val="24"/>
          <w:szCs w:val="24"/>
        </w:rPr>
        <w:t xml:space="preserve"> Atlanta Area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Occupational Health Nurse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Emory Healthcare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October 2017 – December 2018(1 year 2 months)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Registered Nurse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Vida-Flo USA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November 2017 – March 2018(4 months</w:t>
      </w:r>
      <w:proofErr w:type="gramStart"/>
      <w:r w:rsidRPr="00BD7F71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BD7F71">
        <w:rPr>
          <w:rFonts w:ascii="Times New Roman" w:hAnsi="Times New Roman" w:cs="Times New Roman"/>
          <w:sz w:val="24"/>
          <w:szCs w:val="24"/>
        </w:rPr>
        <w:t xml:space="preserve"> Atlanta Area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Unit Secretary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Emory Healthcare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May 2014 – October 2017(3 years 5 months)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Emergency Room Technician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Emory Healthcare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September 2016 – September 2017(1 year</w:t>
      </w:r>
      <w:proofErr w:type="gramStart"/>
      <w:r w:rsidRPr="00BD7F71">
        <w:rPr>
          <w:rFonts w:ascii="Times New Roman" w:hAnsi="Times New Roman" w:cs="Times New Roman"/>
          <w:sz w:val="24"/>
          <w:szCs w:val="24"/>
        </w:rPr>
        <w:t>)Atlanta</w:t>
      </w:r>
      <w:proofErr w:type="gramEnd"/>
      <w:r w:rsidRPr="00BD7F71">
        <w:rPr>
          <w:rFonts w:ascii="Times New Roman" w:hAnsi="Times New Roman" w:cs="Times New Roman"/>
          <w:sz w:val="24"/>
          <w:szCs w:val="24"/>
        </w:rPr>
        <w:t>, Georgia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Education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Chamberlain University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2015 – 2017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Chamberlain University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Charleston Southern University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Bachelor of Science (BS), Psychology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2010 – 2014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Charleston Southern University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Event Planning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Leadership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Sales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Time Management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Visual Merchandising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Hospitals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lastRenderedPageBreak/>
        <w:t>Photography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Public Relations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Microsoft Office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Customer Service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PowerPoint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Retail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Teamwork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Data Entry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Healthcare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Social Media</w:t>
      </w:r>
    </w:p>
    <w:p w:rsidR="00BD7F71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Microsoft Word</w:t>
      </w:r>
    </w:p>
    <w:p w:rsidR="00BC636D" w:rsidRPr="00BD7F71" w:rsidRDefault="00BD7F71" w:rsidP="00BD7F71">
      <w:pPr>
        <w:rPr>
          <w:rFonts w:ascii="Times New Roman" w:hAnsi="Times New Roman" w:cs="Times New Roman"/>
          <w:sz w:val="24"/>
          <w:szCs w:val="24"/>
        </w:rPr>
      </w:pPr>
      <w:r w:rsidRPr="00BD7F71">
        <w:rPr>
          <w:rFonts w:ascii="Times New Roman" w:hAnsi="Times New Roman" w:cs="Times New Roman"/>
          <w:sz w:val="24"/>
          <w:szCs w:val="24"/>
        </w:rPr>
        <w:t>Social Networking</w:t>
      </w:r>
    </w:p>
    <w:sectPr w:rsidR="00BC636D" w:rsidRPr="00BD7F71" w:rsidSect="00BC6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7F71"/>
    <w:rsid w:val="00BC636D"/>
    <w:rsid w:val="00BD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F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ngelica-brunache-bsn-rn-director-of-quality-assurance-4b3b8064/" TargetMode="External"/><Relationship Id="rId4" Type="http://schemas.openxmlformats.org/officeDocument/2006/relationships/hyperlink" Target="mailto:AngelicaBrunach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2019-12-02T09:09:00Z</dcterms:created>
  <dcterms:modified xsi:type="dcterms:W3CDTF">2019-12-02T09:11:00Z</dcterms:modified>
</cp:coreProperties>
</file>