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07" w:rsidRPr="00463207" w:rsidRDefault="00463207" w:rsidP="00463207">
      <w:pPr>
        <w:rPr>
          <w:rFonts w:ascii="Times New Roman" w:hAnsi="Times New Roman" w:cs="Times New Roman"/>
          <w:sz w:val="24"/>
          <w:szCs w:val="24"/>
        </w:rPr>
      </w:pPr>
      <w:proofErr w:type="spellStart"/>
      <w:r w:rsidRPr="00463207">
        <w:rPr>
          <w:rFonts w:ascii="Times New Roman" w:hAnsi="Times New Roman" w:cs="Times New Roman"/>
          <w:sz w:val="24"/>
          <w:szCs w:val="24"/>
        </w:rPr>
        <w:t>Susane</w:t>
      </w:r>
      <w:proofErr w:type="spellEnd"/>
      <w:r w:rsidRPr="00463207">
        <w:rPr>
          <w:rFonts w:ascii="Times New Roman" w:hAnsi="Times New Roman" w:cs="Times New Roman"/>
          <w:sz w:val="24"/>
          <w:szCs w:val="24"/>
        </w:rPr>
        <w:t xml:space="preserve"> </w:t>
      </w:r>
      <w:proofErr w:type="spellStart"/>
      <w:r w:rsidRPr="00463207">
        <w:rPr>
          <w:rFonts w:ascii="Times New Roman" w:hAnsi="Times New Roman" w:cs="Times New Roman"/>
          <w:sz w:val="24"/>
          <w:szCs w:val="24"/>
        </w:rPr>
        <w:t>Banissi</w:t>
      </w:r>
      <w:proofErr w:type="spellEnd"/>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404-625-2312</w:t>
      </w:r>
    </w:p>
    <w:p w:rsidR="00463207" w:rsidRDefault="00463207" w:rsidP="00463207">
      <w:pPr>
        <w:rPr>
          <w:rFonts w:ascii="Times New Roman" w:hAnsi="Times New Roman" w:cs="Times New Roman"/>
          <w:sz w:val="24"/>
          <w:szCs w:val="24"/>
        </w:rPr>
      </w:pPr>
      <w:hyperlink r:id="rId4" w:history="1">
        <w:r w:rsidRPr="00171BB6">
          <w:rPr>
            <w:rStyle w:val="Hyperlink"/>
            <w:rFonts w:ascii="Times New Roman" w:hAnsi="Times New Roman" w:cs="Times New Roman"/>
            <w:sz w:val="24"/>
            <w:szCs w:val="24"/>
          </w:rPr>
          <w:t>sbanissi@gmail.com</w:t>
        </w:r>
      </w:hyperlink>
    </w:p>
    <w:p w:rsidR="00463207" w:rsidRDefault="00463207" w:rsidP="00463207">
      <w:pPr>
        <w:rPr>
          <w:rFonts w:ascii="Times New Roman" w:hAnsi="Times New Roman" w:cs="Times New Roman"/>
          <w:sz w:val="24"/>
          <w:szCs w:val="24"/>
        </w:rPr>
      </w:pPr>
      <w:hyperlink r:id="rId5" w:history="1">
        <w:r w:rsidRPr="00171BB6">
          <w:rPr>
            <w:rStyle w:val="Hyperlink"/>
            <w:rFonts w:ascii="Times New Roman" w:hAnsi="Times New Roman" w:cs="Times New Roman"/>
            <w:sz w:val="24"/>
            <w:szCs w:val="24"/>
          </w:rPr>
          <w:t>https://www.linkedin.com/in/sbanissi/</w:t>
        </w:r>
      </w:hyperlink>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Travel OR RN at Total Med Solutions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xml:space="preserve">Atlanta, Georgia, United </w:t>
      </w:r>
      <w:proofErr w:type="spellStart"/>
      <w:r w:rsidRPr="00463207">
        <w:rPr>
          <w:rFonts w:ascii="Times New Roman" w:hAnsi="Times New Roman" w:cs="Times New Roman"/>
          <w:sz w:val="24"/>
          <w:szCs w:val="24"/>
        </w:rPr>
        <w:t>StatesHospital</w:t>
      </w:r>
      <w:proofErr w:type="spellEnd"/>
      <w:r w:rsidRPr="00463207">
        <w:rPr>
          <w:rFonts w:ascii="Times New Roman" w:hAnsi="Times New Roman" w:cs="Times New Roman"/>
          <w:sz w:val="24"/>
          <w:szCs w:val="24"/>
        </w:rPr>
        <w:t xml:space="preserve"> &amp; Health Care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Previous positions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Operating Room RN at Piedmont Healthcare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Clinical Liaison at Select Medical</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Education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Medical College of Georgia, Bachelor of Science (B.S.), Nursing</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Background</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Summary</w:t>
      </w:r>
    </w:p>
    <w:p w:rsidR="00463207" w:rsidRPr="00463207" w:rsidRDefault="00463207" w:rsidP="00463207">
      <w:pPr>
        <w:rPr>
          <w:rFonts w:ascii="Times New Roman" w:hAnsi="Times New Roman" w:cs="Times New Roman"/>
          <w:sz w:val="24"/>
          <w:szCs w:val="24"/>
        </w:rPr>
      </w:pPr>
      <w:proofErr w:type="gramStart"/>
      <w:r w:rsidRPr="00463207">
        <w:rPr>
          <w:rFonts w:ascii="Times New Roman" w:hAnsi="Times New Roman" w:cs="Times New Roman"/>
          <w:sz w:val="24"/>
          <w:szCs w:val="24"/>
        </w:rPr>
        <w:t>Experienced OR Circulator Nurse with a demonstrated history of working in the acute care hospital &amp; ambulatory outpatient surgery setting.</w:t>
      </w:r>
      <w:proofErr w:type="gramEnd"/>
      <w:r w:rsidRPr="00463207">
        <w:rPr>
          <w:rFonts w:ascii="Times New Roman" w:hAnsi="Times New Roman" w:cs="Times New Roman"/>
          <w:sz w:val="24"/>
          <w:szCs w:val="24"/>
        </w:rPr>
        <w:t xml:space="preserve"> Skilled in General, Transplant, and Eyes service lines, with special attention to Robotics. Strong healthcare services professional with a Bachelor of Science (B.S.) focused in Nursing from Augusta University (formerly the Medical College of Georgia.)</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Experience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Travel RN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Total Med Solutions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xml:space="preserve">June 2019 – </w:t>
      </w:r>
      <w:proofErr w:type="gramStart"/>
      <w:r w:rsidRPr="00463207">
        <w:rPr>
          <w:rFonts w:ascii="Times New Roman" w:hAnsi="Times New Roman" w:cs="Times New Roman"/>
          <w:sz w:val="24"/>
          <w:szCs w:val="24"/>
        </w:rPr>
        <w:t>Present(</w:t>
      </w:r>
      <w:proofErr w:type="gramEnd"/>
      <w:r w:rsidRPr="00463207">
        <w:rPr>
          <w:rFonts w:ascii="Times New Roman" w:hAnsi="Times New Roman" w:cs="Times New Roman"/>
          <w:sz w:val="24"/>
          <w:szCs w:val="24"/>
        </w:rPr>
        <w:t>6 months)Los Angeles, California</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Operating Room RN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Piedmont Healthcare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October 2016 – May 2019(2 years 7 months</w:t>
      </w:r>
      <w:proofErr w:type="gramStart"/>
      <w:r w:rsidRPr="00463207">
        <w:rPr>
          <w:rFonts w:ascii="Times New Roman" w:hAnsi="Times New Roman" w:cs="Times New Roman"/>
          <w:sz w:val="24"/>
          <w:szCs w:val="24"/>
        </w:rPr>
        <w:t>)Atlanta</w:t>
      </w:r>
      <w:proofErr w:type="gramEnd"/>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Clinical Liaison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Select Medical</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September 2015 – September 2016(1 year</w:t>
      </w:r>
      <w:proofErr w:type="gramStart"/>
      <w:r w:rsidRPr="00463207">
        <w:rPr>
          <w:rFonts w:ascii="Times New Roman" w:hAnsi="Times New Roman" w:cs="Times New Roman"/>
          <w:sz w:val="24"/>
          <w:szCs w:val="24"/>
        </w:rPr>
        <w:t>)Greater</w:t>
      </w:r>
      <w:proofErr w:type="gramEnd"/>
      <w:r w:rsidRPr="00463207">
        <w:rPr>
          <w:rFonts w:ascii="Times New Roman" w:hAnsi="Times New Roman" w:cs="Times New Roman"/>
          <w:sz w:val="24"/>
          <w:szCs w:val="24"/>
        </w:rPr>
        <w:t xml:space="preserve"> Atlanta Area</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Build sales relationships by daily interactions with physicians and discharge planners at hospitals to ensure referral/admissions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Maintain sales territory in order to meet census goals and comfortable with sales techniques such as cold calling and contact planning</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Perform pre-admission assessments of the clinical status of patient referrals and evaluation of patient needs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Serve as an educational resource for patients, families, hospitals and healthcare professionals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Actively assist the referring and accepting institutions in addressing requirements of specific patients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Monitor marketing activity through call logs (activity logs) and profiling of customers is a necessary skill</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RN BSN</w:t>
      </w:r>
    </w:p>
    <w:p w:rsidR="00463207" w:rsidRPr="00463207" w:rsidRDefault="00463207" w:rsidP="00463207">
      <w:pPr>
        <w:rPr>
          <w:rFonts w:ascii="Times New Roman" w:hAnsi="Times New Roman" w:cs="Times New Roman"/>
          <w:sz w:val="24"/>
          <w:szCs w:val="24"/>
        </w:rPr>
      </w:pPr>
      <w:proofErr w:type="spellStart"/>
      <w:r w:rsidRPr="00463207">
        <w:rPr>
          <w:rFonts w:ascii="Times New Roman" w:hAnsi="Times New Roman" w:cs="Times New Roman"/>
          <w:sz w:val="24"/>
          <w:szCs w:val="24"/>
        </w:rPr>
        <w:t>Vinings</w:t>
      </w:r>
      <w:proofErr w:type="spellEnd"/>
      <w:r w:rsidRPr="00463207">
        <w:rPr>
          <w:rFonts w:ascii="Times New Roman" w:hAnsi="Times New Roman" w:cs="Times New Roman"/>
          <w:sz w:val="24"/>
          <w:szCs w:val="24"/>
        </w:rPr>
        <w:t xml:space="preserve"> Surgery Center</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March 2014 – September 2015(1 year 6 months</w:t>
      </w:r>
      <w:proofErr w:type="gramStart"/>
      <w:r w:rsidRPr="00463207">
        <w:rPr>
          <w:rFonts w:ascii="Times New Roman" w:hAnsi="Times New Roman" w:cs="Times New Roman"/>
          <w:sz w:val="24"/>
          <w:szCs w:val="24"/>
        </w:rPr>
        <w:t>)Greater</w:t>
      </w:r>
      <w:proofErr w:type="gramEnd"/>
      <w:r w:rsidRPr="00463207">
        <w:rPr>
          <w:rFonts w:ascii="Times New Roman" w:hAnsi="Times New Roman" w:cs="Times New Roman"/>
          <w:sz w:val="24"/>
          <w:szCs w:val="24"/>
        </w:rPr>
        <w:t xml:space="preserve"> Atlanta Area</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Plastics outpatient surgery</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Provides continuity of care by following the patient from Pre-Op, circulating through the OR, to the PACU</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lastRenderedPageBreak/>
        <w:t>• Circulates during operating room cases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Performs rechecks of post-op patients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Provides cosmetic surgery consultations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Educates patients regarding post-op discharge instructions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Liaison between Surgeon and Rep when needed</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RN BSN</w:t>
      </w:r>
    </w:p>
    <w:p w:rsidR="00463207" w:rsidRPr="00463207" w:rsidRDefault="00463207" w:rsidP="00463207">
      <w:pPr>
        <w:rPr>
          <w:rFonts w:ascii="Times New Roman" w:hAnsi="Times New Roman" w:cs="Times New Roman"/>
          <w:sz w:val="24"/>
          <w:szCs w:val="24"/>
        </w:rPr>
      </w:pPr>
      <w:proofErr w:type="spellStart"/>
      <w:r w:rsidRPr="00463207">
        <w:rPr>
          <w:rFonts w:ascii="Times New Roman" w:hAnsi="Times New Roman" w:cs="Times New Roman"/>
          <w:sz w:val="24"/>
          <w:szCs w:val="24"/>
        </w:rPr>
        <w:t>Northside</w:t>
      </w:r>
      <w:proofErr w:type="spellEnd"/>
      <w:r w:rsidRPr="00463207">
        <w:rPr>
          <w:rFonts w:ascii="Times New Roman" w:hAnsi="Times New Roman" w:cs="Times New Roman"/>
          <w:sz w:val="24"/>
          <w:szCs w:val="24"/>
        </w:rPr>
        <w:t xml:space="preserve"> Hospital</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August 2013 – October 2014(1 year 2 months</w:t>
      </w:r>
      <w:proofErr w:type="gramStart"/>
      <w:r w:rsidRPr="00463207">
        <w:rPr>
          <w:rFonts w:ascii="Times New Roman" w:hAnsi="Times New Roman" w:cs="Times New Roman"/>
          <w:sz w:val="24"/>
          <w:szCs w:val="24"/>
        </w:rPr>
        <w:t>)Atlanta</w:t>
      </w:r>
      <w:proofErr w:type="gramEnd"/>
      <w:r w:rsidRPr="00463207">
        <w:rPr>
          <w:rFonts w:ascii="Times New Roman" w:hAnsi="Times New Roman" w:cs="Times New Roman"/>
          <w:sz w:val="24"/>
          <w:szCs w:val="24"/>
        </w:rPr>
        <w:t>, Georgia</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Progressive Cardiac Care Unit floor nurse</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Advanced Cardiac Life Support Certified and Basic EKG Interpretation Certified</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Managed 3-5 patients during each 12+ hr shift</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Performed health assessments on patients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Administered oral and IV medications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Charted on both electronic and paper records</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Sales Associate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EXPRESS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August 2010 – June 2011(10 months</w:t>
      </w:r>
      <w:proofErr w:type="gramStart"/>
      <w:r w:rsidRPr="00463207">
        <w:rPr>
          <w:rFonts w:ascii="Times New Roman" w:hAnsi="Times New Roman" w:cs="Times New Roman"/>
          <w:sz w:val="24"/>
          <w:szCs w:val="24"/>
        </w:rPr>
        <w:t>)Athens</w:t>
      </w:r>
      <w:proofErr w:type="gramEnd"/>
      <w:r w:rsidRPr="00463207">
        <w:rPr>
          <w:rFonts w:ascii="Times New Roman" w:hAnsi="Times New Roman" w:cs="Times New Roman"/>
          <w:sz w:val="24"/>
          <w:szCs w:val="24"/>
        </w:rPr>
        <w:t>, Georgia Area</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Acted as a customer service representative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lastRenderedPageBreak/>
        <w:t>• Communicated interpersonally with clientele base in order to deliver the best possible shopping experience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Assisted in coordinating and executing floor set changes for marketing and promotion appeal</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Assisted in revenue book keeping and closing duties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Top performing sales associate in menswear department for several months</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Recommendations (1)</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Education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Medical College of Georgia</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Bachelor of Science (B.S.), Nursing</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2011 – 2013</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Sigma Theta Tau International Honors Society</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Dean's List Sum/Fall/</w:t>
      </w:r>
      <w:proofErr w:type="spellStart"/>
      <w:r w:rsidRPr="00463207">
        <w:rPr>
          <w:rFonts w:ascii="Times New Roman" w:hAnsi="Times New Roman" w:cs="Times New Roman"/>
          <w:sz w:val="24"/>
          <w:szCs w:val="24"/>
        </w:rPr>
        <w:t>Spr</w:t>
      </w:r>
      <w:proofErr w:type="spellEnd"/>
      <w:r w:rsidRPr="00463207">
        <w:rPr>
          <w:rFonts w:ascii="Times New Roman" w:hAnsi="Times New Roman" w:cs="Times New Roman"/>
          <w:sz w:val="24"/>
          <w:szCs w:val="24"/>
        </w:rPr>
        <w:t xml:space="preserve"> 2011-2013</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SGA Officer-- Undergraduate Program Committee Student Rep/Student Affairs REP</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Student Leadership Institute-- Nominee and certified</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Activities and Societies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Student Leadership Institute, Officer in two positions in my class's Student Government Association, Sigma Theta Tau (Nursing Honor Society), FEMA trained and certified</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The University of Georgia</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B.S.H.P., Health Promotion, Pre-Nursing</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2006 – 2010</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The University of Georgia</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lastRenderedPageBreak/>
        <w:t>Activities and Societies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xml:space="preserve">HERO (an organization in bettering the lives of children who either have or are affected by AIDS), Thomas Lay </w:t>
      </w:r>
      <w:proofErr w:type="gramStart"/>
      <w:r w:rsidRPr="00463207">
        <w:rPr>
          <w:rFonts w:ascii="Times New Roman" w:hAnsi="Times New Roman" w:cs="Times New Roman"/>
          <w:sz w:val="24"/>
          <w:szCs w:val="24"/>
        </w:rPr>
        <w:t>After</w:t>
      </w:r>
      <w:proofErr w:type="gramEnd"/>
      <w:r w:rsidRPr="00463207">
        <w:rPr>
          <w:rFonts w:ascii="Times New Roman" w:hAnsi="Times New Roman" w:cs="Times New Roman"/>
          <w:sz w:val="24"/>
          <w:szCs w:val="24"/>
        </w:rPr>
        <w:t xml:space="preserve"> School Program (Volunteer center to help tutor and entertain mainly elementary-aged school children)</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xml:space="preserve">George Walton Comprehensive </w:t>
      </w:r>
      <w:proofErr w:type="spellStart"/>
      <w:r w:rsidRPr="00463207">
        <w:rPr>
          <w:rFonts w:ascii="Times New Roman" w:hAnsi="Times New Roman" w:cs="Times New Roman"/>
          <w:sz w:val="24"/>
          <w:szCs w:val="24"/>
        </w:rPr>
        <w:t>Highschool</w:t>
      </w:r>
      <w:proofErr w:type="spellEnd"/>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College Prep</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Projects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Creative Blog</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April 2014</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 lifestyle blog that showcases my creative, social media writing skills; amateur photography skills, amateur interior design, and fashion interest.</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xml:space="preserve">Team Members (1): </w:t>
      </w:r>
      <w:proofErr w:type="spellStart"/>
      <w:r w:rsidRPr="00463207">
        <w:rPr>
          <w:rFonts w:ascii="Times New Roman" w:hAnsi="Times New Roman" w:cs="Times New Roman"/>
          <w:sz w:val="24"/>
          <w:szCs w:val="24"/>
        </w:rPr>
        <w:t>Susane</w:t>
      </w:r>
      <w:proofErr w:type="spellEnd"/>
      <w:r w:rsidRPr="00463207">
        <w:rPr>
          <w:rFonts w:ascii="Times New Roman" w:hAnsi="Times New Roman" w:cs="Times New Roman"/>
          <w:sz w:val="24"/>
          <w:szCs w:val="24"/>
        </w:rPr>
        <w:t xml:space="preserve"> </w:t>
      </w:r>
      <w:proofErr w:type="spellStart"/>
      <w:r w:rsidRPr="00463207">
        <w:rPr>
          <w:rFonts w:ascii="Times New Roman" w:hAnsi="Times New Roman" w:cs="Times New Roman"/>
          <w:sz w:val="24"/>
          <w:szCs w:val="24"/>
        </w:rPr>
        <w:t>Banissi</w:t>
      </w:r>
      <w:proofErr w:type="spellEnd"/>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Skills &amp; Expertise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Training</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Leadership</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Medical Records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Account Management</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Sales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Nursing</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Medical Terminology</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BLS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Patient Safety</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Nursing Education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lastRenderedPageBreak/>
        <w:t>Interpersonal Skills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Registered Nurses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Hospitals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Business Development</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HIPAA</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Post Anesthesia Care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IV</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Retail Sales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Acute Care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Telemetry</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Microsoft Office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Customer Service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Customer Satisfaction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Marketing</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Management</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Inpatient</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Patient Education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Lead Generation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Interpersonal Relationships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Medical/Surgical</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Surgery</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People Skills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ACLS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Healthcare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Medicine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lastRenderedPageBreak/>
        <w:t>Interpersonal Communication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Health Education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CPR Certified</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Social Media Marketing</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Patient Advocacy</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Certifications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Advanced Cardiac Life Support</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American Heart Association | American Stroke Association, License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August 2014 – August 2015</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Honors &amp; Awards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Honor Society of Nursing-Sigma Theta Tau International</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Beta Omicron Chapter of STTI</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February 2013</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Invitee and now registered member.</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Donna M. Fair Award</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College of Nursing Alumni Association's Board of Directors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April 2012</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The Donna M. Fair Scholar Award was established in 1999 in memory of Donna M. Fair, a professor and alumna of the GHSU College of Nursing. Joining the Department of Adult Nursing in 1973, she taught medical surgical nursing and served as Coordinator of the Nursing Skills Laboratory during her tenure at the College of Nursing. Ms. Fair retired in 1995 and passed away in 1999.</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lastRenderedPageBreak/>
        <w:t>An endowment has been established through a bequest from Ms. Fair to fund awards to students who demonstrate promise in specialty nursing fields important to Ms. Fair. Two students, one undergraduate and one graduate, will receive awards annually. The awards also consider leadership ability.</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xml:space="preserve">Sibyl Bickers </w:t>
      </w:r>
      <w:proofErr w:type="spellStart"/>
      <w:r w:rsidRPr="00463207">
        <w:rPr>
          <w:rFonts w:ascii="Times New Roman" w:hAnsi="Times New Roman" w:cs="Times New Roman"/>
          <w:sz w:val="24"/>
          <w:szCs w:val="24"/>
        </w:rPr>
        <w:t>Hodnett</w:t>
      </w:r>
      <w:proofErr w:type="spellEnd"/>
      <w:r w:rsidRPr="00463207">
        <w:rPr>
          <w:rFonts w:ascii="Times New Roman" w:hAnsi="Times New Roman" w:cs="Times New Roman"/>
          <w:sz w:val="24"/>
          <w:szCs w:val="24"/>
        </w:rPr>
        <w:t xml:space="preserve"> Scholarship</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GRU's College of Nursing</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May 2012</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xml:space="preserve">The Sibyl Bickers </w:t>
      </w:r>
      <w:proofErr w:type="spellStart"/>
      <w:r w:rsidRPr="00463207">
        <w:rPr>
          <w:rFonts w:ascii="Times New Roman" w:hAnsi="Times New Roman" w:cs="Times New Roman"/>
          <w:sz w:val="24"/>
          <w:szCs w:val="24"/>
        </w:rPr>
        <w:t>Hodnett</w:t>
      </w:r>
      <w:proofErr w:type="spellEnd"/>
      <w:r w:rsidRPr="00463207">
        <w:rPr>
          <w:rFonts w:ascii="Times New Roman" w:hAnsi="Times New Roman" w:cs="Times New Roman"/>
          <w:sz w:val="24"/>
          <w:szCs w:val="24"/>
        </w:rPr>
        <w:t xml:space="preserve"> Scholarship Endowment was established by GRU College of Nursing alumna Judy </w:t>
      </w:r>
      <w:proofErr w:type="spellStart"/>
      <w:r w:rsidRPr="00463207">
        <w:rPr>
          <w:rFonts w:ascii="Times New Roman" w:hAnsi="Times New Roman" w:cs="Times New Roman"/>
          <w:sz w:val="24"/>
          <w:szCs w:val="24"/>
        </w:rPr>
        <w:t>Hodnett</w:t>
      </w:r>
      <w:proofErr w:type="spellEnd"/>
      <w:r w:rsidRPr="00463207">
        <w:rPr>
          <w:rFonts w:ascii="Times New Roman" w:hAnsi="Times New Roman" w:cs="Times New Roman"/>
          <w:sz w:val="24"/>
          <w:szCs w:val="24"/>
        </w:rPr>
        <w:t xml:space="preserve"> in 2007 in honor of her mother Mrs. Sibyl Bickers </w:t>
      </w:r>
      <w:proofErr w:type="spellStart"/>
      <w:r w:rsidRPr="00463207">
        <w:rPr>
          <w:rFonts w:ascii="Times New Roman" w:hAnsi="Times New Roman" w:cs="Times New Roman"/>
          <w:sz w:val="24"/>
          <w:szCs w:val="24"/>
        </w:rPr>
        <w:t>Hodnett</w:t>
      </w:r>
      <w:proofErr w:type="spellEnd"/>
      <w:r w:rsidRPr="00463207">
        <w:rPr>
          <w:rFonts w:ascii="Times New Roman" w:hAnsi="Times New Roman" w:cs="Times New Roman"/>
          <w:sz w:val="24"/>
          <w:szCs w:val="24"/>
        </w:rPr>
        <w:t>, a retired nurse who has inspired many others.</w:t>
      </w:r>
    </w:p>
    <w:p w:rsidR="00463207" w:rsidRPr="00463207" w:rsidRDefault="00463207" w:rsidP="00463207">
      <w:pPr>
        <w:rPr>
          <w:rFonts w:ascii="Times New Roman" w:hAnsi="Times New Roman" w:cs="Times New Roman"/>
          <w:sz w:val="24"/>
          <w:szCs w:val="24"/>
        </w:rPr>
      </w:pP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Volunteer Experience &amp; Causes</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 xml:space="preserve">Causes </w:t>
      </w:r>
      <w:proofErr w:type="spellStart"/>
      <w:r w:rsidRPr="00463207">
        <w:rPr>
          <w:rFonts w:ascii="Times New Roman" w:hAnsi="Times New Roman" w:cs="Times New Roman"/>
          <w:sz w:val="24"/>
          <w:szCs w:val="24"/>
        </w:rPr>
        <w:t>Susane</w:t>
      </w:r>
      <w:proofErr w:type="spellEnd"/>
      <w:r w:rsidRPr="00463207">
        <w:rPr>
          <w:rFonts w:ascii="Times New Roman" w:hAnsi="Times New Roman" w:cs="Times New Roman"/>
          <w:sz w:val="24"/>
          <w:szCs w:val="24"/>
        </w:rPr>
        <w:t xml:space="preserve"> cares about:</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Animal Welfare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Arts and Culture</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Children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Civil Rights and Social Action</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Environment</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Health</w:t>
      </w:r>
    </w:p>
    <w:p w:rsidR="00463207"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Human Rights</w:t>
      </w:r>
    </w:p>
    <w:p w:rsidR="00383E34" w:rsidRPr="00463207" w:rsidRDefault="00463207" w:rsidP="00463207">
      <w:pPr>
        <w:rPr>
          <w:rFonts w:ascii="Times New Roman" w:hAnsi="Times New Roman" w:cs="Times New Roman"/>
          <w:sz w:val="24"/>
          <w:szCs w:val="24"/>
        </w:rPr>
      </w:pPr>
      <w:r w:rsidRPr="00463207">
        <w:rPr>
          <w:rFonts w:ascii="Times New Roman" w:hAnsi="Times New Roman" w:cs="Times New Roman"/>
          <w:sz w:val="24"/>
          <w:szCs w:val="24"/>
        </w:rPr>
        <w:t>Science and Technology</w:t>
      </w:r>
    </w:p>
    <w:sectPr w:rsidR="00383E34" w:rsidRPr="00463207" w:rsidSect="00383E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207"/>
    <w:rsid w:val="00383E34"/>
    <w:rsid w:val="00463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2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sbanissi/" TargetMode="External"/><Relationship Id="rId4" Type="http://schemas.openxmlformats.org/officeDocument/2006/relationships/hyperlink" Target="mailto:sbanis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2019-12-02T09:22:00Z</dcterms:created>
  <dcterms:modified xsi:type="dcterms:W3CDTF">2019-12-02T09:23:00Z</dcterms:modified>
</cp:coreProperties>
</file>