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97" w:rsidRPr="00E4178C" w:rsidRDefault="00346597" w:rsidP="00346597">
      <w:pPr>
        <w:pStyle w:val="NoSpacing"/>
      </w:pPr>
      <w:r w:rsidRPr="00E4178C">
        <w:t>Jennifer Philip</w:t>
      </w:r>
    </w:p>
    <w:p w:rsidR="00346597" w:rsidRPr="00E4178C" w:rsidRDefault="00AA1E52" w:rsidP="00346597">
      <w:pPr>
        <w:pStyle w:val="NoSpacing"/>
      </w:pPr>
      <w:hyperlink r:id="rId4" w:history="1">
        <w:r w:rsidR="00346597" w:rsidRPr="00E4178C">
          <w:rPr>
            <w:rStyle w:val="Hyperlink"/>
          </w:rPr>
          <w:t>jamani78@msn.com</w:t>
        </w:r>
      </w:hyperlink>
    </w:p>
    <w:p w:rsidR="00346597" w:rsidRPr="00E4178C" w:rsidRDefault="00AA1E52" w:rsidP="00346597">
      <w:pPr>
        <w:pStyle w:val="NoSpacing"/>
      </w:pPr>
      <w:hyperlink r:id="rId5" w:history="1">
        <w:r w:rsidR="00346597" w:rsidRPr="00E4178C">
          <w:rPr>
            <w:rStyle w:val="Hyperlink"/>
          </w:rPr>
          <w:t>https://www.linkedin.com/in/jennifer-philip-962b0941/</w:t>
        </w:r>
      </w:hyperlink>
    </w:p>
    <w:p w:rsidR="00346597" w:rsidRPr="00E4178C" w:rsidRDefault="00346597" w:rsidP="00346597">
      <w:pPr>
        <w:pStyle w:val="NoSpacing"/>
      </w:pPr>
      <w:r w:rsidRPr="00E4178C">
        <w:t>EMR Consultant EPIC/Cerner, RN, BSN</w:t>
      </w:r>
    </w:p>
    <w:p w:rsidR="00346597" w:rsidRPr="00E4178C" w:rsidRDefault="00346597" w:rsidP="00346597">
      <w:pPr>
        <w:pStyle w:val="NoSpacing"/>
      </w:pPr>
      <w:r w:rsidRPr="00E4178C">
        <w:t xml:space="preserve">Snellville, Georgia, United </w:t>
      </w:r>
      <w:proofErr w:type="spellStart"/>
      <w:r w:rsidRPr="00E4178C">
        <w:t>StatesHospital</w:t>
      </w:r>
      <w:proofErr w:type="spellEnd"/>
      <w:r w:rsidRPr="00E4178C">
        <w:t xml:space="preserve"> &amp; Health Care</w:t>
      </w:r>
    </w:p>
    <w:p w:rsidR="00346597" w:rsidRPr="00E4178C" w:rsidRDefault="00346597" w:rsidP="00346597">
      <w:pPr>
        <w:pStyle w:val="NoSpacing"/>
      </w:pPr>
      <w:r w:rsidRPr="00E4178C">
        <w:t>Previous positions</w:t>
      </w:r>
    </w:p>
    <w:p w:rsidR="00346597" w:rsidRPr="00E4178C" w:rsidRDefault="00346597" w:rsidP="00346597">
      <w:pPr>
        <w:pStyle w:val="NoSpacing"/>
      </w:pPr>
      <w:r w:rsidRPr="00E4178C">
        <w:t xml:space="preserve">Consultant at </w:t>
      </w:r>
      <w:proofErr w:type="spellStart"/>
      <w:r w:rsidRPr="00E4178C">
        <w:t>Leidos</w:t>
      </w:r>
      <w:proofErr w:type="spellEnd"/>
    </w:p>
    <w:p w:rsidR="00346597" w:rsidRPr="00E4178C" w:rsidRDefault="00346597" w:rsidP="00346597">
      <w:pPr>
        <w:pStyle w:val="NoSpacing"/>
      </w:pPr>
      <w:r w:rsidRPr="00E4178C">
        <w:t xml:space="preserve">Cerner At-The-Elbow Support at </w:t>
      </w:r>
      <w:proofErr w:type="spellStart"/>
      <w:r w:rsidRPr="00E4178C">
        <w:t>TrainingWheel</w:t>
      </w:r>
      <w:proofErr w:type="spellEnd"/>
    </w:p>
    <w:p w:rsidR="00346597" w:rsidRPr="00E4178C" w:rsidRDefault="00346597" w:rsidP="00346597">
      <w:pPr>
        <w:pStyle w:val="NoSpacing"/>
      </w:pPr>
      <w:r w:rsidRPr="00E4178C">
        <w:t>Education</w:t>
      </w:r>
    </w:p>
    <w:p w:rsidR="00346597" w:rsidRPr="00E4178C" w:rsidRDefault="00346597" w:rsidP="00346597">
      <w:pPr>
        <w:pStyle w:val="NoSpacing"/>
      </w:pPr>
      <w:r w:rsidRPr="00E4178C">
        <w:t>Long Island University, Brooklyn Campus, Bachelor of Science (BS), Registered Nursing/Registered Nurse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Experience</w:t>
      </w:r>
    </w:p>
    <w:p w:rsidR="00346597" w:rsidRPr="00E4178C" w:rsidRDefault="00346597" w:rsidP="00346597">
      <w:pPr>
        <w:pStyle w:val="NoSpacing"/>
      </w:pPr>
      <w:r w:rsidRPr="00E4178C">
        <w:t>Registered Nurse</w:t>
      </w:r>
    </w:p>
    <w:p w:rsidR="00346597" w:rsidRPr="00E4178C" w:rsidRDefault="00346597" w:rsidP="00346597">
      <w:pPr>
        <w:pStyle w:val="NoSpacing"/>
      </w:pPr>
      <w:r w:rsidRPr="00E4178C">
        <w:t>Emory Healthcare</w:t>
      </w:r>
    </w:p>
    <w:p w:rsidR="00346597" w:rsidRPr="00E4178C" w:rsidRDefault="00346597" w:rsidP="00346597">
      <w:pPr>
        <w:pStyle w:val="NoSpacing"/>
      </w:pPr>
      <w:r w:rsidRPr="00E4178C">
        <w:t xml:space="preserve">April 2013 – </w:t>
      </w:r>
      <w:proofErr w:type="gramStart"/>
      <w:r w:rsidRPr="00E4178C">
        <w:t>Present(</w:t>
      </w:r>
      <w:proofErr w:type="gramEnd"/>
      <w:r w:rsidRPr="00E4178C">
        <w:t>6 years 8 months)Greater Atlanta Area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Labor and Delivery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Consultant</w:t>
      </w:r>
    </w:p>
    <w:p w:rsidR="00346597" w:rsidRPr="00E4178C" w:rsidRDefault="00346597" w:rsidP="00346597">
      <w:pPr>
        <w:pStyle w:val="NoSpacing"/>
      </w:pPr>
      <w:proofErr w:type="spellStart"/>
      <w:r w:rsidRPr="00E4178C">
        <w:t>Leidos</w:t>
      </w:r>
      <w:proofErr w:type="spellEnd"/>
    </w:p>
    <w:p w:rsidR="00346597" w:rsidRPr="00E4178C" w:rsidRDefault="00346597" w:rsidP="00346597">
      <w:pPr>
        <w:pStyle w:val="NoSpacing"/>
      </w:pPr>
      <w:r w:rsidRPr="00E4178C">
        <w:t>July 2014 – August 2014(1 month</w:t>
      </w:r>
      <w:proofErr w:type="gramStart"/>
      <w:r w:rsidRPr="00E4178C">
        <w:t>)</w:t>
      </w:r>
      <w:proofErr w:type="spellStart"/>
      <w:r w:rsidRPr="00E4178C">
        <w:t>Novant</w:t>
      </w:r>
      <w:proofErr w:type="spellEnd"/>
      <w:proofErr w:type="gramEnd"/>
      <w:r w:rsidRPr="00E4178C">
        <w:t xml:space="preserve"> Medical, Hawthorne Outpatient Surgical Center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 xml:space="preserve">Wave 2 EPIC Go-Live. At-the-Elbow-Support in </w:t>
      </w:r>
      <w:proofErr w:type="spellStart"/>
      <w:r w:rsidRPr="00E4178C">
        <w:t>Clin</w:t>
      </w:r>
      <w:proofErr w:type="spellEnd"/>
      <w:r w:rsidRPr="00E4178C">
        <w:t xml:space="preserve"> Doc, CPOE, and Opt Time at Hawthorne Surgical</w:t>
      </w:r>
    </w:p>
    <w:p w:rsidR="00346597" w:rsidRPr="00E4178C" w:rsidRDefault="00346597" w:rsidP="00346597">
      <w:pPr>
        <w:pStyle w:val="NoSpacing"/>
      </w:pPr>
      <w:proofErr w:type="gramStart"/>
      <w:r w:rsidRPr="00E4178C">
        <w:t>Center.</w:t>
      </w:r>
      <w:proofErr w:type="gramEnd"/>
    </w:p>
    <w:p w:rsidR="00346597" w:rsidRPr="00E4178C" w:rsidRDefault="00346597" w:rsidP="00346597">
      <w:pPr>
        <w:pStyle w:val="NoSpacing"/>
      </w:pPr>
      <w:proofErr w:type="gramStart"/>
      <w:r w:rsidRPr="00E4178C">
        <w:t xml:space="preserve">Supported Physicians in </w:t>
      </w:r>
      <w:proofErr w:type="spellStart"/>
      <w:r w:rsidRPr="00E4178C">
        <w:t>Clin</w:t>
      </w:r>
      <w:proofErr w:type="spellEnd"/>
      <w:r w:rsidRPr="00E4178C">
        <w:t xml:space="preserve"> Doc and CPOE.</w:t>
      </w:r>
      <w:proofErr w:type="gramEnd"/>
    </w:p>
    <w:p w:rsidR="00346597" w:rsidRPr="00E4178C" w:rsidRDefault="00346597" w:rsidP="00346597">
      <w:pPr>
        <w:pStyle w:val="NoSpacing"/>
      </w:pPr>
      <w:proofErr w:type="gramStart"/>
      <w:r w:rsidRPr="00E4178C">
        <w:t xml:space="preserve">Supported Nurses and </w:t>
      </w:r>
      <w:proofErr w:type="spellStart"/>
      <w:r w:rsidRPr="00E4178C">
        <w:t>axillary</w:t>
      </w:r>
      <w:proofErr w:type="spellEnd"/>
      <w:r w:rsidRPr="00E4178C">
        <w:t xml:space="preserve"> staff in the use of CPOE, Op Time, </w:t>
      </w:r>
      <w:proofErr w:type="spellStart"/>
      <w:r w:rsidRPr="00E4178C">
        <w:t>eMAR</w:t>
      </w:r>
      <w:proofErr w:type="spellEnd"/>
      <w:r w:rsidRPr="00E4178C">
        <w:t>, BMID and PACU/recovery nursing documentation.</w:t>
      </w:r>
      <w:proofErr w:type="gramEnd"/>
    </w:p>
    <w:p w:rsidR="00346597" w:rsidRPr="00E4178C" w:rsidRDefault="00346597" w:rsidP="00346597">
      <w:pPr>
        <w:pStyle w:val="NoSpacing"/>
      </w:pPr>
      <w:proofErr w:type="gramStart"/>
      <w:r w:rsidRPr="00E4178C">
        <w:t xml:space="preserve">Eye, Ear, Nose and Throat </w:t>
      </w:r>
      <w:proofErr w:type="spellStart"/>
      <w:r w:rsidRPr="00E4178C">
        <w:t>out patient</w:t>
      </w:r>
      <w:proofErr w:type="spellEnd"/>
      <w:r w:rsidRPr="00E4178C">
        <w:t xml:space="preserve"> surgery.</w:t>
      </w:r>
      <w:proofErr w:type="gramEnd"/>
      <w:r w:rsidRPr="00E4178C">
        <w:t xml:space="preserve"> High volume and fast paced outpatient turn over.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Cerner At-The-Elbow Support</w:t>
      </w:r>
    </w:p>
    <w:p w:rsidR="00346597" w:rsidRPr="00E4178C" w:rsidRDefault="00346597" w:rsidP="00346597">
      <w:pPr>
        <w:pStyle w:val="NoSpacing"/>
      </w:pPr>
      <w:proofErr w:type="spellStart"/>
      <w:r w:rsidRPr="00E4178C">
        <w:t>TrainingWheel</w:t>
      </w:r>
      <w:proofErr w:type="spellEnd"/>
    </w:p>
    <w:p w:rsidR="00346597" w:rsidRPr="00E4178C" w:rsidRDefault="00346597" w:rsidP="00346597">
      <w:pPr>
        <w:pStyle w:val="NoSpacing"/>
      </w:pPr>
      <w:r w:rsidRPr="00E4178C">
        <w:t>May 2014 – May 2014Tulsa, Oklahoma Area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St. John Hospital Tulsa, Oklahoma May 12, 2014-May 24, 2014</w:t>
      </w:r>
    </w:p>
    <w:p w:rsidR="00346597" w:rsidRPr="00E4178C" w:rsidRDefault="00346597" w:rsidP="00346597">
      <w:pPr>
        <w:pStyle w:val="NoSpacing"/>
      </w:pPr>
      <w:r w:rsidRPr="00E4178C">
        <w:t>• Cerner Dynamic Doc, CPOE and Dragon Go-Live At-The-Elbow Support for Physicians inpatient at an acute</w:t>
      </w:r>
    </w:p>
    <w:p w:rsidR="00346597" w:rsidRPr="00E4178C" w:rsidRDefault="00346597" w:rsidP="00346597">
      <w:pPr>
        <w:pStyle w:val="NoSpacing"/>
      </w:pPr>
      <w:proofErr w:type="gramStart"/>
      <w:r w:rsidRPr="00E4178C">
        <w:t>care</w:t>
      </w:r>
      <w:proofErr w:type="gramEnd"/>
      <w:r w:rsidRPr="00E4178C">
        <w:t xml:space="preserve"> facility.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 xml:space="preserve">Cerner </w:t>
      </w:r>
      <w:proofErr w:type="gramStart"/>
      <w:r w:rsidRPr="00E4178C">
        <w:t>At</w:t>
      </w:r>
      <w:proofErr w:type="gramEnd"/>
      <w:r w:rsidRPr="00E4178C">
        <w:t xml:space="preserve"> The Elbow Support</w:t>
      </w:r>
    </w:p>
    <w:p w:rsidR="00346597" w:rsidRPr="00E4178C" w:rsidRDefault="00346597" w:rsidP="00346597">
      <w:pPr>
        <w:pStyle w:val="NoSpacing"/>
      </w:pPr>
      <w:proofErr w:type="spellStart"/>
      <w:r w:rsidRPr="00E4178C">
        <w:t>TrainingWheel</w:t>
      </w:r>
      <w:proofErr w:type="spellEnd"/>
    </w:p>
    <w:p w:rsidR="00346597" w:rsidRPr="00E4178C" w:rsidRDefault="00346597" w:rsidP="00346597">
      <w:pPr>
        <w:pStyle w:val="NoSpacing"/>
      </w:pPr>
      <w:r w:rsidRPr="00E4178C">
        <w:t>April 2014 – May 2014(1 month</w:t>
      </w:r>
      <w:proofErr w:type="gramStart"/>
      <w:r w:rsidRPr="00E4178C">
        <w:t>)Tulsa</w:t>
      </w:r>
      <w:proofErr w:type="gramEnd"/>
      <w:r w:rsidRPr="00E4178C">
        <w:t>, Oklahoma Area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St. John Broken Arrow Tulsa, Oklahoma April 28, 2014-May 11, 2014</w:t>
      </w:r>
    </w:p>
    <w:p w:rsidR="00346597" w:rsidRPr="00E4178C" w:rsidRDefault="00346597" w:rsidP="00346597">
      <w:pPr>
        <w:pStyle w:val="NoSpacing"/>
      </w:pPr>
      <w:r w:rsidRPr="00E4178C">
        <w:t xml:space="preserve">• Cerner </w:t>
      </w:r>
      <w:proofErr w:type="spellStart"/>
      <w:r w:rsidRPr="00E4178C">
        <w:t>iView</w:t>
      </w:r>
      <w:proofErr w:type="spellEnd"/>
      <w:r w:rsidRPr="00E4178C">
        <w:t xml:space="preserve"> Go-Live, At-The-Elbow-Support for Registered Nurses within an acute care Medical</w:t>
      </w:r>
    </w:p>
    <w:p w:rsidR="00346597" w:rsidRPr="00E4178C" w:rsidRDefault="00346597" w:rsidP="00346597">
      <w:pPr>
        <w:pStyle w:val="NoSpacing"/>
      </w:pPr>
      <w:proofErr w:type="gramStart"/>
      <w:r w:rsidRPr="00E4178C">
        <w:t>Surgical Telemetry unit.</w:t>
      </w:r>
      <w:proofErr w:type="gramEnd"/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 xml:space="preserve">Cerner </w:t>
      </w:r>
      <w:proofErr w:type="gramStart"/>
      <w:r w:rsidRPr="00E4178C">
        <w:t>At</w:t>
      </w:r>
      <w:proofErr w:type="gramEnd"/>
      <w:r w:rsidRPr="00E4178C">
        <w:t xml:space="preserve"> The Elbow Supporter</w:t>
      </w:r>
    </w:p>
    <w:p w:rsidR="00346597" w:rsidRPr="00E4178C" w:rsidRDefault="00346597" w:rsidP="00346597">
      <w:pPr>
        <w:pStyle w:val="NoSpacing"/>
      </w:pPr>
      <w:proofErr w:type="spellStart"/>
      <w:r w:rsidRPr="00E4178C">
        <w:t>TrainingWheel</w:t>
      </w:r>
      <w:proofErr w:type="spellEnd"/>
    </w:p>
    <w:p w:rsidR="00346597" w:rsidRPr="00E4178C" w:rsidRDefault="00346597" w:rsidP="00346597">
      <w:pPr>
        <w:pStyle w:val="NoSpacing"/>
      </w:pPr>
      <w:r w:rsidRPr="00E4178C">
        <w:t>April 2014 – April 2014Tulsa, Oklahoma Area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St. John Hospital Tulsa, Oklahoma April 6, 2014-April 11, 2014</w:t>
      </w:r>
    </w:p>
    <w:p w:rsidR="00346597" w:rsidRPr="00E4178C" w:rsidRDefault="00346597" w:rsidP="00346597">
      <w:pPr>
        <w:pStyle w:val="NoSpacing"/>
      </w:pPr>
      <w:r w:rsidRPr="00E4178C">
        <w:t>• St. John Health Care Systems Cerner Ambulatory Go-Live within the Neurological Surgery, Stroke and</w:t>
      </w:r>
    </w:p>
    <w:p w:rsidR="00346597" w:rsidRPr="00E4178C" w:rsidRDefault="00346597" w:rsidP="00346597">
      <w:pPr>
        <w:pStyle w:val="NoSpacing"/>
      </w:pPr>
      <w:proofErr w:type="gramStart"/>
      <w:r w:rsidRPr="00E4178C">
        <w:t>Pain Management Ambulatory Care setting.</w:t>
      </w:r>
      <w:proofErr w:type="gramEnd"/>
    </w:p>
    <w:p w:rsidR="00346597" w:rsidRPr="00E4178C" w:rsidRDefault="00346597" w:rsidP="00346597">
      <w:pPr>
        <w:pStyle w:val="NoSpacing"/>
      </w:pPr>
      <w:r w:rsidRPr="00E4178C">
        <w:t>• Physician At-The-Elbow Support in Dynamic Doc, Power Chart and utilization of Dragon for dictation</w:t>
      </w:r>
    </w:p>
    <w:p w:rsidR="00346597" w:rsidRPr="00E4178C" w:rsidRDefault="00346597" w:rsidP="00346597">
      <w:pPr>
        <w:pStyle w:val="NoSpacing"/>
      </w:pPr>
      <w:proofErr w:type="gramStart"/>
      <w:r w:rsidRPr="00E4178C">
        <w:t>of</w:t>
      </w:r>
      <w:proofErr w:type="gramEnd"/>
      <w:r w:rsidRPr="00E4178C">
        <w:t xml:space="preserve"> notes.</w:t>
      </w:r>
    </w:p>
    <w:p w:rsidR="00346597" w:rsidRPr="00E4178C" w:rsidRDefault="00346597" w:rsidP="00346597">
      <w:pPr>
        <w:pStyle w:val="NoSpacing"/>
      </w:pPr>
      <w:r w:rsidRPr="00E4178C">
        <w:t xml:space="preserve">• Cerner Ambulatory At-The-Elbow support given to Registered Nurses, Nurse </w:t>
      </w:r>
      <w:proofErr w:type="spellStart"/>
      <w:r w:rsidRPr="00E4178C">
        <w:t>Practianers</w:t>
      </w:r>
      <w:proofErr w:type="spellEnd"/>
      <w:r w:rsidRPr="00E4178C">
        <w:t>, License</w:t>
      </w:r>
    </w:p>
    <w:p w:rsidR="00346597" w:rsidRPr="00E4178C" w:rsidRDefault="00346597" w:rsidP="00346597">
      <w:pPr>
        <w:pStyle w:val="NoSpacing"/>
      </w:pPr>
      <w:proofErr w:type="gramStart"/>
      <w:r w:rsidRPr="00E4178C">
        <w:t xml:space="preserve">Practical Nurses and Medical Office </w:t>
      </w:r>
      <w:proofErr w:type="spellStart"/>
      <w:r w:rsidRPr="00E4178C">
        <w:t>Assisstants</w:t>
      </w:r>
      <w:proofErr w:type="spellEnd"/>
      <w:r w:rsidRPr="00E4178C">
        <w:t>.</w:t>
      </w:r>
      <w:proofErr w:type="gramEnd"/>
    </w:p>
    <w:p w:rsidR="00346597" w:rsidRPr="00E4178C" w:rsidRDefault="00346597" w:rsidP="00346597">
      <w:pPr>
        <w:pStyle w:val="NoSpacing"/>
      </w:pPr>
      <w:r w:rsidRPr="00E4178C">
        <w:t>• Support given to Ambulatory staff with initiating Patient Portals, Adult Ambulatory Care intake forms</w:t>
      </w:r>
    </w:p>
    <w:p w:rsidR="00346597" w:rsidRPr="00E4178C" w:rsidRDefault="00346597" w:rsidP="00346597">
      <w:pPr>
        <w:pStyle w:val="NoSpacing"/>
      </w:pPr>
      <w:proofErr w:type="gramStart"/>
      <w:r w:rsidRPr="00E4178C">
        <w:t>and</w:t>
      </w:r>
      <w:proofErr w:type="gramEnd"/>
      <w:r w:rsidRPr="00E4178C">
        <w:t xml:space="preserve"> history, medical records request, point of care testing to be utilized within office work flow.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Consultant</w:t>
      </w:r>
    </w:p>
    <w:p w:rsidR="00346597" w:rsidRPr="00E4178C" w:rsidRDefault="00346597" w:rsidP="00346597">
      <w:pPr>
        <w:pStyle w:val="NoSpacing"/>
      </w:pPr>
      <w:proofErr w:type="spellStart"/>
      <w:r w:rsidRPr="00E4178C">
        <w:t>Leidos</w:t>
      </w:r>
      <w:proofErr w:type="spellEnd"/>
      <w:r w:rsidRPr="00E4178C">
        <w:t xml:space="preserve"> Health Consulting</w:t>
      </w:r>
    </w:p>
    <w:p w:rsidR="00346597" w:rsidRPr="00E4178C" w:rsidRDefault="00346597" w:rsidP="00346597">
      <w:pPr>
        <w:pStyle w:val="NoSpacing"/>
      </w:pPr>
      <w:r w:rsidRPr="00E4178C">
        <w:t>2014 – 2014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Registered Nurse</w:t>
      </w:r>
    </w:p>
    <w:p w:rsidR="00346597" w:rsidRPr="00E4178C" w:rsidRDefault="00346597" w:rsidP="00346597">
      <w:pPr>
        <w:pStyle w:val="NoSpacing"/>
      </w:pPr>
      <w:r w:rsidRPr="00E4178C">
        <w:t>Summit Alta Bates Medical Center</w:t>
      </w:r>
    </w:p>
    <w:p w:rsidR="00346597" w:rsidRPr="00E4178C" w:rsidRDefault="00346597" w:rsidP="00346597">
      <w:pPr>
        <w:pStyle w:val="NoSpacing"/>
      </w:pPr>
      <w:r w:rsidRPr="00E4178C">
        <w:t>February 2011 – July 2013(2 years 5 months</w:t>
      </w:r>
      <w:proofErr w:type="gramStart"/>
      <w:r w:rsidRPr="00E4178C">
        <w:t>)Berkley</w:t>
      </w:r>
      <w:proofErr w:type="gramEnd"/>
      <w:r w:rsidRPr="00E4178C">
        <w:t>, California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Travel assignment with ACES Nurse Travel.</w:t>
      </w:r>
    </w:p>
    <w:p w:rsidR="00346597" w:rsidRPr="00E4178C" w:rsidRDefault="00346597" w:rsidP="00346597">
      <w:pPr>
        <w:pStyle w:val="NoSpacing"/>
      </w:pPr>
      <w:r w:rsidRPr="00E4178C">
        <w:t xml:space="preserve">• High volume patient care on 24 beds Labor and Delivery unit. </w:t>
      </w:r>
      <w:proofErr w:type="gramStart"/>
      <w:r w:rsidRPr="00E4178C">
        <w:t>Over 600 deliveries each month.</w:t>
      </w:r>
      <w:proofErr w:type="gramEnd"/>
    </w:p>
    <w:p w:rsidR="00346597" w:rsidRPr="00E4178C" w:rsidRDefault="00346597" w:rsidP="00346597">
      <w:pPr>
        <w:pStyle w:val="NoSpacing"/>
      </w:pPr>
      <w:r w:rsidRPr="00E4178C">
        <w:t>• Computerized EMR system GE Centricity used for maternal-fetal heart rate surveillance and documentation.</w:t>
      </w:r>
    </w:p>
    <w:p w:rsidR="00346597" w:rsidRPr="00E4178C" w:rsidRDefault="00346597" w:rsidP="00346597">
      <w:pPr>
        <w:pStyle w:val="NoSpacing"/>
      </w:pPr>
      <w:r w:rsidRPr="00E4178C">
        <w:t>EPIC used for CPOE, Opt Time and nursing documentation.</w:t>
      </w:r>
    </w:p>
    <w:p w:rsidR="00346597" w:rsidRPr="00E4178C" w:rsidRDefault="00346597" w:rsidP="00346597">
      <w:pPr>
        <w:pStyle w:val="NoSpacing"/>
      </w:pPr>
      <w:r w:rsidRPr="00E4178C">
        <w:t xml:space="preserve">• </w:t>
      </w:r>
      <w:proofErr w:type="spellStart"/>
      <w:r w:rsidRPr="00E4178C">
        <w:t>Pixis</w:t>
      </w:r>
      <w:proofErr w:type="spellEnd"/>
      <w:r w:rsidRPr="00E4178C">
        <w:t xml:space="preserve"> used for medication dispense.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Labor and Delivery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RN</w:t>
      </w:r>
    </w:p>
    <w:p w:rsidR="00346597" w:rsidRPr="00E4178C" w:rsidRDefault="00346597" w:rsidP="00346597">
      <w:pPr>
        <w:pStyle w:val="NoSpacing"/>
      </w:pPr>
      <w:r w:rsidRPr="00E4178C">
        <w:t>New York Methodist Hospital</w:t>
      </w:r>
    </w:p>
    <w:p w:rsidR="00346597" w:rsidRPr="00E4178C" w:rsidRDefault="00346597" w:rsidP="00346597">
      <w:pPr>
        <w:pStyle w:val="NoSpacing"/>
      </w:pPr>
      <w:r w:rsidRPr="00E4178C">
        <w:t>March 2005 – November 2012(7 years 8 months</w:t>
      </w:r>
      <w:proofErr w:type="gramStart"/>
      <w:r w:rsidRPr="00E4178C">
        <w:t>)Brooklyn</w:t>
      </w:r>
      <w:proofErr w:type="gramEnd"/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RN</w:t>
      </w:r>
    </w:p>
    <w:p w:rsidR="00346597" w:rsidRPr="00E4178C" w:rsidRDefault="00346597" w:rsidP="00346597">
      <w:pPr>
        <w:pStyle w:val="NoSpacing"/>
      </w:pPr>
      <w:r w:rsidRPr="00E4178C">
        <w:t>DeKalb Medical</w:t>
      </w:r>
    </w:p>
    <w:p w:rsidR="00346597" w:rsidRPr="00E4178C" w:rsidRDefault="00346597" w:rsidP="00346597">
      <w:pPr>
        <w:pStyle w:val="NoSpacing"/>
      </w:pPr>
      <w:r w:rsidRPr="00E4178C">
        <w:t>March 2007 – February 2011(3 years 11 months)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Registered Nurse</w:t>
      </w:r>
    </w:p>
    <w:p w:rsidR="00346597" w:rsidRPr="00E4178C" w:rsidRDefault="00346597" w:rsidP="00346597">
      <w:pPr>
        <w:pStyle w:val="NoSpacing"/>
      </w:pPr>
      <w:r w:rsidRPr="00E4178C">
        <w:t>Wyckoff Medical Center</w:t>
      </w:r>
    </w:p>
    <w:p w:rsidR="00346597" w:rsidRPr="00E4178C" w:rsidRDefault="00346597" w:rsidP="00346597">
      <w:pPr>
        <w:pStyle w:val="NoSpacing"/>
      </w:pPr>
      <w:r w:rsidRPr="00E4178C">
        <w:t>2001 – 2004Brooklyn, New York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Medical-Surgical Oncology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Education</w:t>
      </w:r>
    </w:p>
    <w:p w:rsidR="00346597" w:rsidRPr="00E4178C" w:rsidRDefault="00346597" w:rsidP="00346597">
      <w:pPr>
        <w:pStyle w:val="NoSpacing"/>
      </w:pPr>
      <w:r w:rsidRPr="00E4178C">
        <w:t>Long Island University, Brooklyn Campus</w:t>
      </w:r>
    </w:p>
    <w:p w:rsidR="00346597" w:rsidRPr="00E4178C" w:rsidRDefault="00346597" w:rsidP="00346597">
      <w:pPr>
        <w:pStyle w:val="NoSpacing"/>
      </w:pPr>
      <w:r w:rsidRPr="00E4178C">
        <w:t>Bachelor of Science (BS), Registered Nursing/Registered Nurse</w:t>
      </w:r>
    </w:p>
    <w:p w:rsidR="00346597" w:rsidRPr="00E4178C" w:rsidRDefault="00346597" w:rsidP="00346597">
      <w:pPr>
        <w:pStyle w:val="NoSpacing"/>
      </w:pPr>
      <w:r w:rsidRPr="00E4178C">
        <w:t>2002 – 2004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Long Island University, Brooklyn Campus</w:t>
      </w:r>
    </w:p>
    <w:p w:rsidR="00346597" w:rsidRPr="00E4178C" w:rsidRDefault="00346597" w:rsidP="00346597">
      <w:pPr>
        <w:pStyle w:val="NoSpacing"/>
      </w:pPr>
      <w:r w:rsidRPr="00E4178C">
        <w:t>Kingsborough Community College</w:t>
      </w:r>
    </w:p>
    <w:p w:rsidR="00346597" w:rsidRPr="00E4178C" w:rsidRDefault="00346597" w:rsidP="00346597">
      <w:pPr>
        <w:pStyle w:val="NoSpacing"/>
      </w:pPr>
      <w:r w:rsidRPr="00E4178C">
        <w:t>Associate of Science (A.S.), Registered Nursing/Registered Nurse</w:t>
      </w:r>
    </w:p>
    <w:p w:rsidR="00346597" w:rsidRPr="00E4178C" w:rsidRDefault="00346597" w:rsidP="00346597">
      <w:pPr>
        <w:pStyle w:val="NoSpacing"/>
      </w:pPr>
      <w:r w:rsidRPr="00E4178C">
        <w:t>1998 – 2001</w:t>
      </w:r>
    </w:p>
    <w:p w:rsidR="00346597" w:rsidRPr="00E4178C" w:rsidRDefault="00346597" w:rsidP="00346597">
      <w:pPr>
        <w:pStyle w:val="NoSpacing"/>
      </w:pPr>
    </w:p>
    <w:p w:rsidR="00346597" w:rsidRPr="00E4178C" w:rsidRDefault="00346597" w:rsidP="00346597">
      <w:pPr>
        <w:pStyle w:val="NoSpacing"/>
      </w:pPr>
      <w:r w:rsidRPr="00E4178C">
        <w:t>Kingsborough Community College</w:t>
      </w:r>
    </w:p>
    <w:p w:rsidR="00346597" w:rsidRPr="00E4178C" w:rsidRDefault="00346597" w:rsidP="00346597">
      <w:pPr>
        <w:pStyle w:val="NoSpacing"/>
      </w:pPr>
      <w:r w:rsidRPr="00E4178C">
        <w:t>Skills &amp; Expertise</w:t>
      </w:r>
    </w:p>
    <w:p w:rsidR="00346597" w:rsidRPr="00E4178C" w:rsidRDefault="00346597" w:rsidP="00346597">
      <w:pPr>
        <w:pStyle w:val="NoSpacing"/>
      </w:pPr>
      <w:r w:rsidRPr="00E4178C">
        <w:t>Epic Systems</w:t>
      </w:r>
    </w:p>
    <w:p w:rsidR="00346597" w:rsidRPr="00E4178C" w:rsidRDefault="00346597" w:rsidP="00346597">
      <w:pPr>
        <w:pStyle w:val="NoSpacing"/>
      </w:pPr>
      <w:proofErr w:type="spellStart"/>
      <w:proofErr w:type="gramStart"/>
      <w:r w:rsidRPr="00E4178C">
        <w:t>iView</w:t>
      </w:r>
      <w:proofErr w:type="spellEnd"/>
      <w:proofErr w:type="gramEnd"/>
    </w:p>
    <w:p w:rsidR="00346597" w:rsidRPr="00E4178C" w:rsidRDefault="00346597" w:rsidP="00346597">
      <w:pPr>
        <w:pStyle w:val="NoSpacing"/>
      </w:pPr>
      <w:r w:rsidRPr="00E4178C">
        <w:t>Stork</w:t>
      </w:r>
    </w:p>
    <w:p w:rsidR="00346597" w:rsidRPr="00E4178C" w:rsidRDefault="00346597" w:rsidP="00346597">
      <w:pPr>
        <w:pStyle w:val="NoSpacing"/>
      </w:pPr>
      <w:r w:rsidRPr="00E4178C">
        <w:t>CPOE</w:t>
      </w:r>
    </w:p>
    <w:p w:rsidR="00346597" w:rsidRPr="00E4178C" w:rsidRDefault="00346597" w:rsidP="00346597">
      <w:pPr>
        <w:pStyle w:val="NoSpacing"/>
      </w:pPr>
      <w:r w:rsidRPr="00E4178C">
        <w:t>Nursing</w:t>
      </w:r>
    </w:p>
    <w:p w:rsidR="00346597" w:rsidRPr="00E4178C" w:rsidRDefault="00346597" w:rsidP="00346597">
      <w:pPr>
        <w:pStyle w:val="NoSpacing"/>
      </w:pPr>
      <w:r w:rsidRPr="00E4178C">
        <w:t>Cerner</w:t>
      </w:r>
    </w:p>
    <w:p w:rsidR="00346597" w:rsidRPr="00E4178C" w:rsidRDefault="00346597" w:rsidP="00346597">
      <w:pPr>
        <w:pStyle w:val="NoSpacing"/>
      </w:pPr>
      <w:r w:rsidRPr="00E4178C">
        <w:t>BLS</w:t>
      </w:r>
    </w:p>
    <w:p w:rsidR="00346597" w:rsidRPr="00E4178C" w:rsidRDefault="00346597" w:rsidP="00346597">
      <w:pPr>
        <w:pStyle w:val="NoSpacing"/>
      </w:pPr>
      <w:r w:rsidRPr="00E4178C">
        <w:t>Patient Safety</w:t>
      </w:r>
    </w:p>
    <w:p w:rsidR="00346597" w:rsidRPr="00E4178C" w:rsidRDefault="00346597" w:rsidP="00346597">
      <w:pPr>
        <w:pStyle w:val="NoSpacing"/>
      </w:pPr>
      <w:r w:rsidRPr="00E4178C">
        <w:t>Nursing Education</w:t>
      </w:r>
    </w:p>
    <w:p w:rsidR="00346597" w:rsidRPr="00E4178C" w:rsidRDefault="00346597" w:rsidP="00346597">
      <w:pPr>
        <w:pStyle w:val="NoSpacing"/>
      </w:pPr>
      <w:proofErr w:type="spellStart"/>
      <w:r w:rsidRPr="00E4178C">
        <w:t>ClinPic</w:t>
      </w:r>
      <w:proofErr w:type="spellEnd"/>
    </w:p>
    <w:p w:rsidR="00346597" w:rsidRPr="00E4178C" w:rsidRDefault="00346597" w:rsidP="00346597">
      <w:pPr>
        <w:pStyle w:val="NoSpacing"/>
      </w:pPr>
      <w:r w:rsidRPr="00E4178C">
        <w:t>IV</w:t>
      </w:r>
    </w:p>
    <w:p w:rsidR="00346597" w:rsidRPr="00E4178C" w:rsidRDefault="00346597" w:rsidP="00346597">
      <w:pPr>
        <w:pStyle w:val="NoSpacing"/>
      </w:pPr>
      <w:r w:rsidRPr="00E4178C">
        <w:t>Acute Care</w:t>
      </w:r>
    </w:p>
    <w:p w:rsidR="00346597" w:rsidRPr="00E4178C" w:rsidRDefault="00346597" w:rsidP="00346597">
      <w:pPr>
        <w:pStyle w:val="NoSpacing"/>
      </w:pPr>
      <w:r w:rsidRPr="00E4178C">
        <w:t>Power Note</w:t>
      </w:r>
    </w:p>
    <w:p w:rsidR="00346597" w:rsidRPr="00E4178C" w:rsidRDefault="00346597" w:rsidP="00346597">
      <w:pPr>
        <w:pStyle w:val="NoSpacing"/>
      </w:pPr>
      <w:r w:rsidRPr="00E4178C">
        <w:t>Ambulatory</w:t>
      </w:r>
    </w:p>
    <w:p w:rsidR="00346597" w:rsidRPr="00E4178C" w:rsidRDefault="00346597" w:rsidP="00346597">
      <w:pPr>
        <w:pStyle w:val="NoSpacing"/>
      </w:pPr>
      <w:r w:rsidRPr="00E4178C">
        <w:t>Dynamic Doc</w:t>
      </w:r>
    </w:p>
    <w:p w:rsidR="00346597" w:rsidRPr="00E4178C" w:rsidRDefault="00346597" w:rsidP="00346597">
      <w:pPr>
        <w:pStyle w:val="NoSpacing"/>
      </w:pPr>
      <w:r w:rsidRPr="00E4178C">
        <w:t>Medical/Surgical</w:t>
      </w:r>
    </w:p>
    <w:p w:rsidR="00346597" w:rsidRPr="00E4178C" w:rsidRDefault="00346597" w:rsidP="00346597">
      <w:pPr>
        <w:pStyle w:val="NoSpacing"/>
      </w:pPr>
      <w:r w:rsidRPr="00E4178C">
        <w:t>Power Chart</w:t>
      </w:r>
    </w:p>
    <w:p w:rsidR="00346597" w:rsidRPr="00E4178C" w:rsidRDefault="00346597" w:rsidP="00346597">
      <w:pPr>
        <w:pStyle w:val="NoSpacing"/>
      </w:pPr>
      <w:r w:rsidRPr="00E4178C">
        <w:t>Dragon</w:t>
      </w:r>
    </w:p>
    <w:p w:rsidR="00346597" w:rsidRPr="00E4178C" w:rsidRDefault="00346597" w:rsidP="00346597">
      <w:pPr>
        <w:pStyle w:val="NoSpacing"/>
      </w:pPr>
      <w:r w:rsidRPr="00E4178C">
        <w:t>ACLS</w:t>
      </w:r>
    </w:p>
    <w:p w:rsidR="00645D80" w:rsidRPr="00346597" w:rsidRDefault="00346597" w:rsidP="00346597">
      <w:pPr>
        <w:pStyle w:val="NoSpacing"/>
      </w:pPr>
      <w:r w:rsidRPr="00E4178C">
        <w:t>Healthcare</w:t>
      </w:r>
    </w:p>
    <w:sectPr w:rsidR="00645D80" w:rsidRPr="00346597" w:rsidSect="000E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597"/>
    <w:rsid w:val="000E75BC"/>
    <w:rsid w:val="00346597"/>
    <w:rsid w:val="00A64A35"/>
    <w:rsid w:val="00AA1E52"/>
    <w:rsid w:val="00AD0517"/>
    <w:rsid w:val="00C26FE6"/>
    <w:rsid w:val="00E4178C"/>
    <w:rsid w:val="00F7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5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65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2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63380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3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1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94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9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21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9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84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philip-962b0941/" TargetMode="External"/><Relationship Id="rId4" Type="http://schemas.openxmlformats.org/officeDocument/2006/relationships/hyperlink" Target="mailto:jamani78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5</cp:revision>
  <dcterms:created xsi:type="dcterms:W3CDTF">2019-12-02T11:08:00Z</dcterms:created>
  <dcterms:modified xsi:type="dcterms:W3CDTF">2019-12-02T11:44:00Z</dcterms:modified>
</cp:coreProperties>
</file>