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  <w:r w:rsidRPr="00B93C87">
        <w:rPr>
          <w:rFonts w:ascii="Times New Roman" w:hAnsi="Times New Roman" w:cs="Times New Roman"/>
          <w:sz w:val="24"/>
          <w:szCs w:val="24"/>
        </w:rPr>
        <w:t>Carrie Wright</w:t>
      </w: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  <w:r w:rsidRPr="00B93C87">
        <w:rPr>
          <w:rFonts w:ascii="Times New Roman" w:hAnsi="Times New Roman" w:cs="Times New Roman"/>
          <w:sz w:val="24"/>
          <w:szCs w:val="24"/>
        </w:rPr>
        <w:t>Contact Info:</w:t>
      </w:r>
    </w:p>
    <w:p w:rsidR="00064CE1" w:rsidRPr="00B93C87" w:rsidRDefault="00064CE1" w:rsidP="00402B7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93C8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cwright@wakehealth.edu</w:t>
        </w:r>
      </w:hyperlink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93C8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https://www.linkedin.com/in/carrie-wright-05573664</w:t>
        </w:r>
      </w:hyperlink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  <w:r w:rsidRPr="00B93C87">
        <w:rPr>
          <w:rFonts w:ascii="Times New Roman" w:hAnsi="Times New Roman" w:cs="Times New Roman"/>
          <w:sz w:val="24"/>
          <w:szCs w:val="24"/>
        </w:rPr>
        <w:t>Registered Nurse at Wake Forest Baptist Health</w:t>
      </w: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  <w:r w:rsidRPr="00B93C87">
        <w:rPr>
          <w:rFonts w:ascii="Times New Roman" w:hAnsi="Times New Roman" w:cs="Times New Roman"/>
          <w:sz w:val="24"/>
          <w:szCs w:val="24"/>
        </w:rPr>
        <w:t xml:space="preserve">Winston-Salem, North Carolina, United </w:t>
      </w:r>
      <w:r w:rsidRPr="00B93C87">
        <w:rPr>
          <w:rFonts w:ascii="Times New Roman" w:hAnsi="Times New Roman" w:cs="Times New Roman"/>
          <w:sz w:val="24"/>
          <w:szCs w:val="24"/>
        </w:rPr>
        <w:t>States Hospital</w:t>
      </w:r>
      <w:r w:rsidRPr="00B93C87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  <w:r w:rsidRPr="00B93C87">
        <w:rPr>
          <w:rFonts w:ascii="Times New Roman" w:hAnsi="Times New Roman" w:cs="Times New Roman"/>
          <w:sz w:val="24"/>
          <w:szCs w:val="24"/>
        </w:rPr>
        <w:t>Previous positions</w:t>
      </w: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  <w:r w:rsidRPr="00B93C87">
        <w:rPr>
          <w:rFonts w:ascii="Times New Roman" w:hAnsi="Times New Roman" w:cs="Times New Roman"/>
          <w:sz w:val="24"/>
          <w:szCs w:val="24"/>
        </w:rPr>
        <w:t>Registered Nurse at Wake Forest Baptist Health</w:t>
      </w: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  <w:r w:rsidRPr="00B93C87">
        <w:rPr>
          <w:rFonts w:ascii="Times New Roman" w:hAnsi="Times New Roman" w:cs="Times New Roman"/>
          <w:sz w:val="24"/>
          <w:szCs w:val="24"/>
        </w:rPr>
        <w:t>Education</w:t>
      </w: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  <w:r w:rsidRPr="00B93C87">
        <w:rPr>
          <w:rFonts w:ascii="Times New Roman" w:hAnsi="Times New Roman" w:cs="Times New Roman"/>
          <w:sz w:val="24"/>
          <w:szCs w:val="24"/>
        </w:rPr>
        <w:t>Lenoir-Rhyne College, Bachelor of Science (BS), Registered Nursing/Registered Nurse</w:t>
      </w: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  <w:r w:rsidRPr="00B93C87">
        <w:rPr>
          <w:rFonts w:ascii="Times New Roman" w:hAnsi="Times New Roman" w:cs="Times New Roman"/>
          <w:sz w:val="24"/>
          <w:szCs w:val="24"/>
        </w:rPr>
        <w:t>Background</w:t>
      </w: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  <w:r w:rsidRPr="00B93C87">
        <w:rPr>
          <w:rFonts w:ascii="Times New Roman" w:hAnsi="Times New Roman" w:cs="Times New Roman"/>
          <w:sz w:val="24"/>
          <w:szCs w:val="24"/>
        </w:rPr>
        <w:t>Experience</w:t>
      </w: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  <w:r w:rsidRPr="00B93C87">
        <w:rPr>
          <w:rFonts w:ascii="Times New Roman" w:hAnsi="Times New Roman" w:cs="Times New Roman"/>
          <w:sz w:val="24"/>
          <w:szCs w:val="24"/>
        </w:rPr>
        <w:t>Registered Nurse</w:t>
      </w: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  <w:r w:rsidRPr="00B93C87">
        <w:rPr>
          <w:rFonts w:ascii="Times New Roman" w:hAnsi="Times New Roman" w:cs="Times New Roman"/>
          <w:sz w:val="24"/>
          <w:szCs w:val="24"/>
        </w:rPr>
        <w:t>Wake Forest Baptist Health</w:t>
      </w: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  <w:r w:rsidRPr="00B93C87">
        <w:rPr>
          <w:rFonts w:ascii="Times New Roman" w:hAnsi="Times New Roman" w:cs="Times New Roman"/>
          <w:sz w:val="24"/>
          <w:szCs w:val="24"/>
        </w:rPr>
        <w:t xml:space="preserve">May 2015 – </w:t>
      </w:r>
      <w:r w:rsidRPr="00B93C87">
        <w:rPr>
          <w:rFonts w:ascii="Times New Roman" w:hAnsi="Times New Roman" w:cs="Times New Roman"/>
          <w:sz w:val="24"/>
          <w:szCs w:val="24"/>
        </w:rPr>
        <w:t>Present (</w:t>
      </w:r>
      <w:r w:rsidRPr="00B93C87">
        <w:rPr>
          <w:rFonts w:ascii="Times New Roman" w:hAnsi="Times New Roman" w:cs="Times New Roman"/>
          <w:sz w:val="24"/>
          <w:szCs w:val="24"/>
        </w:rPr>
        <w:t>4 years 7 months)</w:t>
      </w: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  <w:r w:rsidRPr="00B93C87">
        <w:rPr>
          <w:rFonts w:ascii="Times New Roman" w:hAnsi="Times New Roman" w:cs="Times New Roman"/>
          <w:sz w:val="24"/>
          <w:szCs w:val="24"/>
        </w:rPr>
        <w:t>Registered Nurse</w:t>
      </w: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  <w:r w:rsidRPr="00B93C87">
        <w:rPr>
          <w:rFonts w:ascii="Times New Roman" w:hAnsi="Times New Roman" w:cs="Times New Roman"/>
          <w:sz w:val="24"/>
          <w:szCs w:val="24"/>
        </w:rPr>
        <w:t>American Mobile Healthcare</w:t>
      </w: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  <w:r w:rsidRPr="00B93C87">
        <w:rPr>
          <w:rFonts w:ascii="Times New Roman" w:hAnsi="Times New Roman" w:cs="Times New Roman"/>
          <w:sz w:val="24"/>
          <w:szCs w:val="24"/>
        </w:rPr>
        <w:t xml:space="preserve">April 2014 – </w:t>
      </w:r>
      <w:proofErr w:type="gramStart"/>
      <w:r w:rsidRPr="00B93C8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93C87">
        <w:rPr>
          <w:rFonts w:ascii="Times New Roman" w:hAnsi="Times New Roman" w:cs="Times New Roman"/>
          <w:sz w:val="24"/>
          <w:szCs w:val="24"/>
        </w:rPr>
        <w:t>5 years 8 months)</w:t>
      </w: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  <w:r w:rsidRPr="00B93C87">
        <w:rPr>
          <w:rFonts w:ascii="Times New Roman" w:hAnsi="Times New Roman" w:cs="Times New Roman"/>
          <w:sz w:val="24"/>
          <w:szCs w:val="24"/>
        </w:rPr>
        <w:t>University of Virginia Medical Center (Charlottesville, VA)</w:t>
      </w: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  <w:r w:rsidRPr="00B93C87">
        <w:rPr>
          <w:rFonts w:ascii="Times New Roman" w:hAnsi="Times New Roman" w:cs="Times New Roman"/>
          <w:sz w:val="24"/>
          <w:szCs w:val="24"/>
        </w:rPr>
        <w:t>DuPont Children's Hospital (Wilmington, DE)</w:t>
      </w: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  <w:r w:rsidRPr="00B93C87">
        <w:rPr>
          <w:rFonts w:ascii="Times New Roman" w:hAnsi="Times New Roman" w:cs="Times New Roman"/>
          <w:sz w:val="24"/>
          <w:szCs w:val="24"/>
        </w:rPr>
        <w:lastRenderedPageBreak/>
        <w:t>Children's Memorial Hermann (Houston, TX)</w:t>
      </w: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  <w:r w:rsidRPr="00B93C87">
        <w:rPr>
          <w:rFonts w:ascii="Times New Roman" w:hAnsi="Times New Roman" w:cs="Times New Roman"/>
          <w:sz w:val="24"/>
          <w:szCs w:val="24"/>
        </w:rPr>
        <w:t>Morgan Stanley Children's Hospital (Manhattan, New York)</w:t>
      </w: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  <w:r w:rsidRPr="00B93C87">
        <w:rPr>
          <w:rFonts w:ascii="Times New Roman" w:hAnsi="Times New Roman" w:cs="Times New Roman"/>
          <w:sz w:val="24"/>
          <w:szCs w:val="24"/>
        </w:rPr>
        <w:t>Registered Nurse</w:t>
      </w: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  <w:r w:rsidRPr="00B93C87">
        <w:rPr>
          <w:rFonts w:ascii="Times New Roman" w:hAnsi="Times New Roman" w:cs="Times New Roman"/>
          <w:sz w:val="24"/>
          <w:szCs w:val="24"/>
        </w:rPr>
        <w:t>Wake Forest Baptist Health</w:t>
      </w: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  <w:r w:rsidRPr="00B93C87">
        <w:rPr>
          <w:rFonts w:ascii="Times New Roman" w:hAnsi="Times New Roman" w:cs="Times New Roman"/>
          <w:sz w:val="24"/>
          <w:szCs w:val="24"/>
        </w:rPr>
        <w:t>July 2010 – April 2014(3 years 9 months)</w:t>
      </w: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  <w:r w:rsidRPr="00B93C87">
        <w:rPr>
          <w:rFonts w:ascii="Times New Roman" w:hAnsi="Times New Roman" w:cs="Times New Roman"/>
          <w:sz w:val="24"/>
          <w:szCs w:val="24"/>
        </w:rPr>
        <w:t>Adult Hematology and Oncology; Pediatric Intensive Care</w:t>
      </w: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  <w:r w:rsidRPr="00B93C87">
        <w:rPr>
          <w:rFonts w:ascii="Times New Roman" w:hAnsi="Times New Roman" w:cs="Times New Roman"/>
          <w:sz w:val="24"/>
          <w:szCs w:val="24"/>
        </w:rPr>
        <w:t>Education</w:t>
      </w: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  <w:r w:rsidRPr="00B93C87">
        <w:rPr>
          <w:rFonts w:ascii="Times New Roman" w:hAnsi="Times New Roman" w:cs="Times New Roman"/>
          <w:sz w:val="24"/>
          <w:szCs w:val="24"/>
        </w:rPr>
        <w:t>Lenoir-</w:t>
      </w:r>
      <w:proofErr w:type="spellStart"/>
      <w:r w:rsidRPr="00B93C87">
        <w:rPr>
          <w:rFonts w:ascii="Times New Roman" w:hAnsi="Times New Roman" w:cs="Times New Roman"/>
          <w:sz w:val="24"/>
          <w:szCs w:val="24"/>
        </w:rPr>
        <w:t>Rhyne</w:t>
      </w:r>
      <w:proofErr w:type="spellEnd"/>
      <w:r w:rsidRPr="00B93C87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  <w:r w:rsidRPr="00B93C87">
        <w:rPr>
          <w:rFonts w:ascii="Times New Roman" w:hAnsi="Times New Roman" w:cs="Times New Roman"/>
          <w:sz w:val="24"/>
          <w:szCs w:val="24"/>
        </w:rPr>
        <w:t>Bachelor of Science (BS), Registered Nursing/Registered Nurse</w:t>
      </w: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  <w:r w:rsidRPr="00B93C87">
        <w:rPr>
          <w:rFonts w:ascii="Times New Roman" w:hAnsi="Times New Roman" w:cs="Times New Roman"/>
          <w:sz w:val="24"/>
          <w:szCs w:val="24"/>
        </w:rPr>
        <w:t>2005 – 2010</w:t>
      </w: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  <w:r w:rsidRPr="00B93C87">
        <w:rPr>
          <w:rFonts w:ascii="Times New Roman" w:hAnsi="Times New Roman" w:cs="Times New Roman"/>
          <w:sz w:val="24"/>
          <w:szCs w:val="24"/>
        </w:rPr>
        <w:t>Lenoir-</w:t>
      </w:r>
      <w:proofErr w:type="spellStart"/>
      <w:r w:rsidRPr="00B93C87">
        <w:rPr>
          <w:rFonts w:ascii="Times New Roman" w:hAnsi="Times New Roman" w:cs="Times New Roman"/>
          <w:sz w:val="24"/>
          <w:szCs w:val="24"/>
        </w:rPr>
        <w:t>Rhyne</w:t>
      </w:r>
      <w:proofErr w:type="spellEnd"/>
      <w:r w:rsidRPr="00B93C87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  <w:r w:rsidRPr="00B93C87">
        <w:rPr>
          <w:rFonts w:ascii="Times New Roman" w:hAnsi="Times New Roman" w:cs="Times New Roman"/>
          <w:sz w:val="24"/>
          <w:szCs w:val="24"/>
        </w:rPr>
        <w:t>Skills &amp; Expertise</w:t>
      </w: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  <w:r w:rsidRPr="00B93C87">
        <w:rPr>
          <w:rFonts w:ascii="Times New Roman" w:hAnsi="Times New Roman" w:cs="Times New Roman"/>
          <w:sz w:val="24"/>
          <w:szCs w:val="24"/>
        </w:rPr>
        <w:t>TNCC</w:t>
      </w: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  <w:r w:rsidRPr="00B93C87">
        <w:rPr>
          <w:rFonts w:ascii="Times New Roman" w:hAnsi="Times New Roman" w:cs="Times New Roman"/>
          <w:sz w:val="24"/>
          <w:szCs w:val="24"/>
        </w:rPr>
        <w:t>Pediatric Intensive Care</w:t>
      </w: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  <w:r w:rsidRPr="00B93C87">
        <w:rPr>
          <w:rFonts w:ascii="Times New Roman" w:hAnsi="Times New Roman" w:cs="Times New Roman"/>
          <w:sz w:val="24"/>
          <w:szCs w:val="24"/>
        </w:rPr>
        <w:t>PALS</w:t>
      </w: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  <w:r w:rsidRPr="00B93C87">
        <w:rPr>
          <w:rFonts w:ascii="Times New Roman" w:hAnsi="Times New Roman" w:cs="Times New Roman"/>
          <w:sz w:val="24"/>
          <w:szCs w:val="24"/>
        </w:rPr>
        <w:t>Nursing</w:t>
      </w: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  <w:r w:rsidRPr="00B93C87">
        <w:rPr>
          <w:rFonts w:ascii="Times New Roman" w:hAnsi="Times New Roman" w:cs="Times New Roman"/>
          <w:sz w:val="24"/>
          <w:szCs w:val="24"/>
        </w:rPr>
        <w:t>BLS</w:t>
      </w: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  <w:r w:rsidRPr="00B93C87">
        <w:rPr>
          <w:rFonts w:ascii="Times New Roman" w:hAnsi="Times New Roman" w:cs="Times New Roman"/>
          <w:sz w:val="24"/>
          <w:szCs w:val="24"/>
        </w:rPr>
        <w:t>Patient Safety</w:t>
      </w: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  <w:r w:rsidRPr="00B93C87">
        <w:rPr>
          <w:rFonts w:ascii="Times New Roman" w:hAnsi="Times New Roman" w:cs="Times New Roman"/>
          <w:sz w:val="24"/>
          <w:szCs w:val="24"/>
        </w:rPr>
        <w:t>Hematology</w:t>
      </w: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  <w:r w:rsidRPr="00B93C87">
        <w:rPr>
          <w:rFonts w:ascii="Times New Roman" w:hAnsi="Times New Roman" w:cs="Times New Roman"/>
          <w:sz w:val="24"/>
          <w:szCs w:val="24"/>
        </w:rPr>
        <w:t>Oncology Nursing</w:t>
      </w: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  <w:r w:rsidRPr="00B93C87">
        <w:rPr>
          <w:rFonts w:ascii="Times New Roman" w:hAnsi="Times New Roman" w:cs="Times New Roman"/>
          <w:sz w:val="24"/>
          <w:szCs w:val="24"/>
        </w:rPr>
        <w:t>Pediatric Nursing</w:t>
      </w: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  <w:r w:rsidRPr="00B93C87">
        <w:rPr>
          <w:rFonts w:ascii="Times New Roman" w:hAnsi="Times New Roman" w:cs="Times New Roman"/>
          <w:sz w:val="24"/>
          <w:szCs w:val="24"/>
        </w:rPr>
        <w:lastRenderedPageBreak/>
        <w:t>Medical/Surgical</w:t>
      </w:r>
    </w:p>
    <w:p w:rsidR="00402B70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  <w:r w:rsidRPr="00B93C87">
        <w:rPr>
          <w:rFonts w:ascii="Times New Roman" w:hAnsi="Times New Roman" w:cs="Times New Roman"/>
          <w:sz w:val="24"/>
          <w:szCs w:val="24"/>
        </w:rPr>
        <w:t>ACLS</w:t>
      </w:r>
    </w:p>
    <w:p w:rsidR="003375DA" w:rsidRPr="00B93C87" w:rsidRDefault="00402B70" w:rsidP="00402B70">
      <w:pPr>
        <w:rPr>
          <w:rFonts w:ascii="Times New Roman" w:hAnsi="Times New Roman" w:cs="Times New Roman"/>
          <w:sz w:val="24"/>
          <w:szCs w:val="24"/>
        </w:rPr>
      </w:pPr>
      <w:r w:rsidRPr="00B93C87">
        <w:rPr>
          <w:rFonts w:ascii="Times New Roman" w:hAnsi="Times New Roman" w:cs="Times New Roman"/>
          <w:sz w:val="24"/>
          <w:szCs w:val="24"/>
        </w:rPr>
        <w:t>Critical Care</w:t>
      </w:r>
    </w:p>
    <w:sectPr w:rsidR="003375DA" w:rsidRPr="00B93C87" w:rsidSect="00E67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2B70"/>
    <w:rsid w:val="00064CE1"/>
    <w:rsid w:val="00402B70"/>
    <w:rsid w:val="00563AA8"/>
    <w:rsid w:val="00B93C87"/>
    <w:rsid w:val="00E67567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2B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arrie-wright-05573664" TargetMode="External"/><Relationship Id="rId4" Type="http://schemas.openxmlformats.org/officeDocument/2006/relationships/hyperlink" Target="mailto:cwright@wakehealt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2019-12-02T05:25:00Z</dcterms:created>
  <dcterms:modified xsi:type="dcterms:W3CDTF">2019-12-02T06:04:00Z</dcterms:modified>
</cp:coreProperties>
</file>