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 xml:space="preserve"> </w:t>
      </w:r>
      <w:r w:rsidR="002C5F6A" w:rsidRPr="002C5F6A">
        <w:rPr>
          <w:rFonts w:ascii="Times New Roman" w:hAnsi="Times New Roman" w:cs="Times New Roman"/>
          <w:sz w:val="24"/>
          <w:szCs w:val="24"/>
        </w:rPr>
        <w:t>Jessica Womack</w:t>
      </w:r>
    </w:p>
    <w:p w:rsidR="002C5F6A" w:rsidRPr="002C5F6A" w:rsidRDefault="002C5F6A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 xml:space="preserve">Contact Info: 919-624-3688 </w:t>
      </w:r>
    </w:p>
    <w:p w:rsidR="002C5F6A" w:rsidRPr="002C5F6A" w:rsidRDefault="002C5F6A" w:rsidP="00D478A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C5F6A">
          <w:rPr>
            <w:rStyle w:val="Hyperlink"/>
            <w:rFonts w:ascii="Times New Roman" w:hAnsi="Times New Roman" w:cs="Times New Roman"/>
            <w:sz w:val="24"/>
            <w:szCs w:val="24"/>
          </w:rPr>
          <w:t>jeharden85@gmail.com</w:t>
        </w:r>
      </w:hyperlink>
    </w:p>
    <w:p w:rsidR="002C5F6A" w:rsidRPr="002C5F6A" w:rsidRDefault="002C5F6A" w:rsidP="00D478A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C5F6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https://www.linkedin.com/in/jessica-womack-7531ab44</w:t>
        </w:r>
      </w:hyperlink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BSN, RN, JD | Neonatal Intensive Care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="002C5F6A" w:rsidRPr="002C5F6A">
        <w:rPr>
          <w:rFonts w:ascii="Times New Roman" w:hAnsi="Times New Roman" w:cs="Times New Roman"/>
          <w:sz w:val="24"/>
          <w:szCs w:val="24"/>
        </w:rPr>
        <w:t>States Hospital</w:t>
      </w:r>
      <w:r w:rsidRPr="002C5F6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Previous positions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Nurse Technician +3 at Cone Health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Nurse Extern at Cone Health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Education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at Greensboro, BSN, Registered Nursing/Registered Nurse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Background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Summary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 xml:space="preserve">Registered Nurse, BSN with additional degrees in law and psychology. 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Possesses a demonstrated history of providing compassionate, high-quality patient-centered care in the acute care and community settings.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Additional professional background in higher education student affairs with strong record of community involvement.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Skilled in intercultural communication, patient advocacy, and team-building.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Interested in a variety of professional opportunities at the bedside and beyond.</w:t>
      </w:r>
      <w:proofErr w:type="gramEnd"/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Experience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Neonatal Intensive Care Nurse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Cone Health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 xml:space="preserve">October 2018 – </w:t>
      </w:r>
      <w:r w:rsidR="002C5F6A" w:rsidRPr="002C5F6A">
        <w:rPr>
          <w:rFonts w:ascii="Times New Roman" w:hAnsi="Times New Roman" w:cs="Times New Roman"/>
          <w:sz w:val="24"/>
          <w:szCs w:val="24"/>
        </w:rPr>
        <w:t>Present (</w:t>
      </w:r>
      <w:r w:rsidRPr="002C5F6A">
        <w:rPr>
          <w:rFonts w:ascii="Times New Roman" w:hAnsi="Times New Roman" w:cs="Times New Roman"/>
          <w:sz w:val="24"/>
          <w:szCs w:val="24"/>
        </w:rPr>
        <w:t>1 year 2 months</w:t>
      </w:r>
      <w:r w:rsidR="002C5F6A" w:rsidRPr="002C5F6A">
        <w:rPr>
          <w:rFonts w:ascii="Times New Roman" w:hAnsi="Times New Roman" w:cs="Times New Roman"/>
          <w:sz w:val="24"/>
          <w:szCs w:val="24"/>
        </w:rPr>
        <w:t>) Greensboro</w:t>
      </w:r>
      <w:r w:rsidRPr="002C5F6A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Registered Nurse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Cone Health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lastRenderedPageBreak/>
        <w:t xml:space="preserve">August 2018 – 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>1 year 4 months)Greensboro/Winston-Salem, North Carolina Area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Nurse Technician +3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Cone Health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May 2017 – July 2018(1 year 2 months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Nurse Extern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Cone Health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May 2017 – June 2017(1 month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Interim Judicial Programs Coordinator, Office of Student Conduct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November 2014 – November 2015(1 year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)Chapel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 xml:space="preserve"> Hill, NC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Honors Writing Scholar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School of Law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August 2010 – May 2011(9 months)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Associate Legal Specialist- In-House Counsel Intern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Quintiles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May 2010 – August 2010(3 months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)Durham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>, North Carolina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Technical Support Specialist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Bandwidth.com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September 2008 – August 2009(11 months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)Raleigh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>-Durham, North Carolina Area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Customer Care Specialist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Bandwidth.com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October 2007 – September 2008(11 months</w:t>
      </w:r>
      <w:proofErr w:type="gramStart"/>
      <w:r w:rsidRPr="002C5F6A">
        <w:rPr>
          <w:rFonts w:ascii="Times New Roman" w:hAnsi="Times New Roman" w:cs="Times New Roman"/>
          <w:sz w:val="24"/>
          <w:szCs w:val="24"/>
        </w:rPr>
        <w:t>)Raleigh</w:t>
      </w:r>
      <w:proofErr w:type="gramEnd"/>
      <w:r w:rsidRPr="002C5F6A">
        <w:rPr>
          <w:rFonts w:ascii="Times New Roman" w:hAnsi="Times New Roman" w:cs="Times New Roman"/>
          <w:sz w:val="24"/>
          <w:szCs w:val="24"/>
        </w:rPr>
        <w:t>-Durham, North Carolina Area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Education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2016 – 2018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Sigma Theta Tau International Honor Society of Nursing, National Student Nurses Association, Multicultural Nursing Student Association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School of Law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5F6A">
        <w:rPr>
          <w:rFonts w:ascii="Times New Roman" w:hAnsi="Times New Roman" w:cs="Times New Roman"/>
          <w:sz w:val="24"/>
          <w:szCs w:val="24"/>
        </w:rPr>
        <w:t>Juris</w:t>
      </w:r>
      <w:proofErr w:type="spellEnd"/>
      <w:r w:rsidRPr="002C5F6A">
        <w:rPr>
          <w:rFonts w:ascii="Times New Roman" w:hAnsi="Times New Roman" w:cs="Times New Roman"/>
          <w:sz w:val="24"/>
          <w:szCs w:val="24"/>
        </w:rPr>
        <w:t xml:space="preserve"> Doctor, Law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2009 – 2014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School of Law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Phi Alpha Delta Law Fraternity;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National Lawyers Guild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UNC Law Pro Bono Program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Bachelor of Arts (B.A.), Psychology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2003 – 2007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5F6A">
        <w:rPr>
          <w:rFonts w:ascii="Times New Roman" w:hAnsi="Times New Roman" w:cs="Times New Roman"/>
          <w:sz w:val="24"/>
          <w:szCs w:val="24"/>
        </w:rPr>
        <w:t>Theta Nu Xi Multicultural Sorority, Inc.</w:t>
      </w:r>
      <w:proofErr w:type="gramEnd"/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Best Buddies International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Campus Y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Languages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English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Spanish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Certifications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lastRenderedPageBreak/>
        <w:t>Nursing Technician II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NC Department of Health and Human Services, License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December 2016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Nurse Technician I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NC Department of Health and Human Services, License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March 2016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Registered Nurse</w:t>
      </w:r>
    </w:p>
    <w:p w:rsidR="00D478AE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NC Board of Nursing, License</w:t>
      </w:r>
    </w:p>
    <w:p w:rsidR="003375DA" w:rsidRPr="002C5F6A" w:rsidRDefault="00D478AE" w:rsidP="00D478AE">
      <w:pPr>
        <w:rPr>
          <w:rFonts w:ascii="Times New Roman" w:hAnsi="Times New Roman" w:cs="Times New Roman"/>
          <w:sz w:val="24"/>
          <w:szCs w:val="24"/>
        </w:rPr>
      </w:pPr>
      <w:r w:rsidRPr="002C5F6A">
        <w:rPr>
          <w:rFonts w:ascii="Times New Roman" w:hAnsi="Times New Roman" w:cs="Times New Roman"/>
          <w:sz w:val="24"/>
          <w:szCs w:val="24"/>
        </w:rPr>
        <w:t>May 2018</w:t>
      </w:r>
    </w:p>
    <w:sectPr w:rsidR="003375DA" w:rsidRPr="002C5F6A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8AE"/>
    <w:rsid w:val="002C5F6A"/>
    <w:rsid w:val="00563AA8"/>
    <w:rsid w:val="00D478AE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ca-womack-7531ab44" TargetMode="External"/><Relationship Id="rId4" Type="http://schemas.openxmlformats.org/officeDocument/2006/relationships/hyperlink" Target="mailto:jeharden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2019-12-02T07:06:00Z</dcterms:created>
  <dcterms:modified xsi:type="dcterms:W3CDTF">2019-12-02T07:24:00Z</dcterms:modified>
</cp:coreProperties>
</file>