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Marsha Washington, RRT, CCRN</w:t>
      </w:r>
    </w:p>
    <w:p w:rsidR="00F225A6" w:rsidRPr="00F225A6" w:rsidRDefault="009C7F9B" w:rsidP="00F225A6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Contact Info:</w:t>
      </w:r>
      <w:r w:rsidR="00F225A6" w:rsidRPr="00F225A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225A6" w:rsidRPr="00F225A6">
          <w:rPr>
            <w:rStyle w:val="Hyperlink"/>
            <w:rFonts w:ascii="Times New Roman" w:hAnsi="Times New Roman" w:cs="Times New Roman"/>
            <w:sz w:val="24"/>
            <w:szCs w:val="24"/>
          </w:rPr>
          <w:t>msw208@yahoo.com</w:t>
        </w:r>
      </w:hyperlink>
    </w:p>
    <w:p w:rsidR="009C7F9B" w:rsidRPr="00F225A6" w:rsidRDefault="00F225A6" w:rsidP="009C7F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25A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https://www.linkedin.com/in/marsha-washington-rrt-ccrn-467b8111a</w:t>
        </w:r>
      </w:hyperlink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CCRN and RRT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 xml:space="preserve">Holly Hill, South Carolina, United </w:t>
      </w:r>
      <w:r w:rsidRPr="00F225A6">
        <w:rPr>
          <w:rFonts w:ascii="Times New Roman" w:hAnsi="Times New Roman" w:cs="Times New Roman"/>
          <w:sz w:val="24"/>
          <w:szCs w:val="24"/>
        </w:rPr>
        <w:t>States Hospital</w:t>
      </w:r>
      <w:r w:rsidRPr="00F225A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Previous positions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Critical Care Registered Nurse at Lexington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Pediatric Respiratory Therapist at University of Maryland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Education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Chamberlain College of Nursing, BSN, Registered Nursing/Registered Nurse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Background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Summary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Registered Respiratory Therapist at Trident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Experience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CCRN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The Regional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 xml:space="preserve">August 2018 – </w:t>
      </w:r>
      <w:r w:rsidR="00E438F6" w:rsidRPr="00F225A6">
        <w:rPr>
          <w:rFonts w:ascii="Times New Roman" w:hAnsi="Times New Roman" w:cs="Times New Roman"/>
          <w:sz w:val="24"/>
          <w:szCs w:val="24"/>
        </w:rPr>
        <w:t>Present (</w:t>
      </w:r>
      <w:r w:rsidRPr="00F225A6">
        <w:rPr>
          <w:rFonts w:ascii="Times New Roman" w:hAnsi="Times New Roman" w:cs="Times New Roman"/>
          <w:sz w:val="24"/>
          <w:szCs w:val="24"/>
        </w:rPr>
        <w:t>1 year 4 months</w:t>
      </w:r>
      <w:r w:rsidR="00E438F6" w:rsidRPr="00F225A6">
        <w:rPr>
          <w:rFonts w:ascii="Times New Roman" w:hAnsi="Times New Roman" w:cs="Times New Roman"/>
          <w:sz w:val="24"/>
          <w:szCs w:val="24"/>
        </w:rPr>
        <w:t>) Orangeburg</w:t>
      </w:r>
      <w:r w:rsidRPr="00F225A6">
        <w:rPr>
          <w:rFonts w:ascii="Times New Roman" w:hAnsi="Times New Roman" w:cs="Times New Roman"/>
          <w:sz w:val="24"/>
          <w:szCs w:val="24"/>
        </w:rPr>
        <w:t>, South Carolina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Registered Respiratory Therapist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Trident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 xml:space="preserve">January 2003 – </w:t>
      </w:r>
      <w:r w:rsidR="00F225A6" w:rsidRPr="00F225A6">
        <w:rPr>
          <w:rFonts w:ascii="Times New Roman" w:hAnsi="Times New Roman" w:cs="Times New Roman"/>
          <w:sz w:val="24"/>
          <w:szCs w:val="24"/>
        </w:rPr>
        <w:t>Present (</w:t>
      </w:r>
      <w:r w:rsidRPr="00F225A6">
        <w:rPr>
          <w:rFonts w:ascii="Times New Roman" w:hAnsi="Times New Roman" w:cs="Times New Roman"/>
          <w:sz w:val="24"/>
          <w:szCs w:val="24"/>
        </w:rPr>
        <w:t>16 years 11 months</w:t>
      </w:r>
      <w:r w:rsidR="00F225A6" w:rsidRPr="00F225A6">
        <w:rPr>
          <w:rFonts w:ascii="Times New Roman" w:hAnsi="Times New Roman" w:cs="Times New Roman"/>
          <w:sz w:val="24"/>
          <w:szCs w:val="24"/>
        </w:rPr>
        <w:t>) Charleston</w:t>
      </w:r>
      <w:r w:rsidRPr="00F225A6">
        <w:rPr>
          <w:rFonts w:ascii="Times New Roman" w:hAnsi="Times New Roman" w:cs="Times New Roman"/>
          <w:sz w:val="24"/>
          <w:szCs w:val="24"/>
        </w:rPr>
        <w:t>, South Carolina Area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Critical Care RN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lastRenderedPageBreak/>
        <w:t>The Regional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 xml:space="preserve">August 2018 – </w:t>
      </w:r>
      <w:proofErr w:type="gramStart"/>
      <w:r w:rsidRPr="00F225A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225A6">
        <w:rPr>
          <w:rFonts w:ascii="Times New Roman" w:hAnsi="Times New Roman" w:cs="Times New Roman"/>
          <w:sz w:val="24"/>
          <w:szCs w:val="24"/>
        </w:rPr>
        <w:t>1 year 4 months)Orangeburg, South Carolina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ICU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Lexington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March 2017 – August 2018(1 year 5 months</w:t>
      </w:r>
      <w:proofErr w:type="gramStart"/>
      <w:r w:rsidRPr="00F225A6">
        <w:rPr>
          <w:rFonts w:ascii="Times New Roman" w:hAnsi="Times New Roman" w:cs="Times New Roman"/>
          <w:sz w:val="24"/>
          <w:szCs w:val="24"/>
        </w:rPr>
        <w:t>)West</w:t>
      </w:r>
      <w:proofErr w:type="gramEnd"/>
      <w:r w:rsidRPr="00F225A6">
        <w:rPr>
          <w:rFonts w:ascii="Times New Roman" w:hAnsi="Times New Roman" w:cs="Times New Roman"/>
          <w:sz w:val="24"/>
          <w:szCs w:val="24"/>
        </w:rPr>
        <w:t xml:space="preserve"> Columbia, South Carolina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SICU/CVICU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Pediatric Respiratory Therapist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University of Maryland Medical Center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October 2004 – April 2005(6 months</w:t>
      </w:r>
      <w:proofErr w:type="gramStart"/>
      <w:r w:rsidRPr="00F225A6">
        <w:rPr>
          <w:rFonts w:ascii="Times New Roman" w:hAnsi="Times New Roman" w:cs="Times New Roman"/>
          <w:sz w:val="24"/>
          <w:szCs w:val="24"/>
        </w:rPr>
        <w:t>)Baltimore</w:t>
      </w:r>
      <w:proofErr w:type="gramEnd"/>
      <w:r w:rsidRPr="00F225A6">
        <w:rPr>
          <w:rFonts w:ascii="Times New Roman" w:hAnsi="Times New Roman" w:cs="Times New Roman"/>
          <w:sz w:val="24"/>
          <w:szCs w:val="24"/>
        </w:rPr>
        <w:t>, Maryland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NICU/PICU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Education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2015 – 2016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lastRenderedPageBreak/>
        <w:t>Orangeburg Calhoun Technical College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2011 – 2013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Clinical Excellence Award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PCDI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Diploma, Forensic Science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2007 – 2008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Orangeburg Calhoun Technical College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Associate of Science (AS), Respiratory Care Therapy/Therapist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1994 – 1996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Holly Hill Roberts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1990 – 1994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Acute Coronary Syndrome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Mechanical Ventilation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PALS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Weaning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BLS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NRP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Myocardial Infarction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5A6">
        <w:rPr>
          <w:rFonts w:ascii="Times New Roman" w:hAnsi="Times New Roman" w:cs="Times New Roman"/>
          <w:sz w:val="24"/>
          <w:szCs w:val="24"/>
        </w:rPr>
        <w:t>Atrial</w:t>
      </w:r>
      <w:proofErr w:type="spellEnd"/>
      <w:r w:rsidRPr="00F225A6">
        <w:rPr>
          <w:rFonts w:ascii="Times New Roman" w:hAnsi="Times New Roman" w:cs="Times New Roman"/>
          <w:sz w:val="24"/>
          <w:szCs w:val="24"/>
        </w:rPr>
        <w:t xml:space="preserve"> Fibrillation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Code Blue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25A6">
        <w:rPr>
          <w:rFonts w:ascii="Times New Roman" w:hAnsi="Times New Roman" w:cs="Times New Roman"/>
          <w:sz w:val="24"/>
          <w:szCs w:val="24"/>
        </w:rPr>
        <w:t>Svt</w:t>
      </w:r>
      <w:proofErr w:type="spellEnd"/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ACLS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Critical Care</w:t>
      </w:r>
    </w:p>
    <w:p w:rsidR="009C7F9B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Therapists</w:t>
      </w:r>
    </w:p>
    <w:p w:rsidR="003375DA" w:rsidRPr="00F225A6" w:rsidRDefault="009C7F9B" w:rsidP="009C7F9B">
      <w:pPr>
        <w:rPr>
          <w:rFonts w:ascii="Times New Roman" w:hAnsi="Times New Roman" w:cs="Times New Roman"/>
          <w:sz w:val="24"/>
          <w:szCs w:val="24"/>
        </w:rPr>
      </w:pPr>
      <w:r w:rsidRPr="00F225A6">
        <w:rPr>
          <w:rFonts w:ascii="Times New Roman" w:hAnsi="Times New Roman" w:cs="Times New Roman"/>
          <w:sz w:val="24"/>
          <w:szCs w:val="24"/>
        </w:rPr>
        <w:t>Blood Gas</w:t>
      </w:r>
    </w:p>
    <w:sectPr w:rsidR="003375DA" w:rsidRPr="00F225A6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F9B"/>
    <w:rsid w:val="00563AA8"/>
    <w:rsid w:val="009C7F9B"/>
    <w:rsid w:val="00E438F6"/>
    <w:rsid w:val="00E67567"/>
    <w:rsid w:val="00F225A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sha-washington-rrt-ccrn-467b8111a" TargetMode="External"/><Relationship Id="rId4" Type="http://schemas.openxmlformats.org/officeDocument/2006/relationships/hyperlink" Target="mailto:msw20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2019-12-02T08:47:00Z</dcterms:created>
  <dcterms:modified xsi:type="dcterms:W3CDTF">2019-12-02T09:14:00Z</dcterms:modified>
</cp:coreProperties>
</file>