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 xml:space="preserve">Whitney </w:t>
      </w:r>
      <w:proofErr w:type="spellStart"/>
      <w:r w:rsidRPr="00003185">
        <w:rPr>
          <w:rFonts w:ascii="Times New Roman" w:hAnsi="Times New Roman" w:cs="Times New Roman"/>
          <w:sz w:val="24"/>
          <w:szCs w:val="24"/>
        </w:rPr>
        <w:t>Pasquini</w:t>
      </w:r>
      <w:proofErr w:type="spellEnd"/>
    </w:p>
    <w:p w:rsidR="00003185"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Contact Info:</w:t>
      </w:r>
      <w:r w:rsidR="00003185" w:rsidRPr="00003185">
        <w:rPr>
          <w:rFonts w:ascii="Times New Roman" w:hAnsi="Times New Roman" w:cs="Times New Roman"/>
          <w:sz w:val="24"/>
          <w:szCs w:val="24"/>
        </w:rPr>
        <w:t xml:space="preserve"> </w:t>
      </w:r>
      <w:hyperlink r:id="rId4" w:history="1">
        <w:r w:rsidR="00003185" w:rsidRPr="00003185">
          <w:rPr>
            <w:rStyle w:val="Hyperlink"/>
            <w:rFonts w:ascii="Times New Roman" w:hAnsi="Times New Roman" w:cs="Times New Roman"/>
            <w:color w:val="112236"/>
            <w:sz w:val="24"/>
            <w:szCs w:val="24"/>
            <w:u w:val="none"/>
            <w:shd w:val="clear" w:color="auto" w:fill="FFFFFF"/>
          </w:rPr>
          <w:t>(919) 920-5437</w:t>
        </w:r>
      </w:hyperlink>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 xml:space="preserve"> </w:t>
      </w:r>
      <w:hyperlink r:id="rId5" w:history="1">
        <w:r w:rsidRPr="00003185">
          <w:rPr>
            <w:rStyle w:val="Hyperlink"/>
            <w:rFonts w:ascii="Times New Roman" w:hAnsi="Times New Roman" w:cs="Times New Roman"/>
            <w:sz w:val="24"/>
            <w:szCs w:val="24"/>
          </w:rPr>
          <w:t>nagel@email.unc.edu</w:t>
        </w:r>
      </w:hyperlink>
    </w:p>
    <w:p w:rsidR="00A5249F" w:rsidRPr="00003185" w:rsidRDefault="00151165" w:rsidP="00A5249F">
      <w:pPr>
        <w:rPr>
          <w:rFonts w:ascii="Times New Roman" w:hAnsi="Times New Roman" w:cs="Times New Roman"/>
          <w:sz w:val="24"/>
          <w:szCs w:val="24"/>
        </w:rPr>
      </w:pPr>
      <w:hyperlink r:id="rId6" w:history="1">
        <w:r w:rsidR="00A5249F" w:rsidRPr="00003185">
          <w:rPr>
            <w:rStyle w:val="Hyperlink"/>
            <w:rFonts w:ascii="Times New Roman" w:hAnsi="Times New Roman" w:cs="Times New Roman"/>
            <w:sz w:val="24"/>
            <w:szCs w:val="24"/>
          </w:rPr>
          <w:t>https://www.linkedin.com/in/whitney-pasquini-b074641a</w:t>
        </w:r>
      </w:hyperlink>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Registered Nurse - Critical Care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Charleston, South Carolina, United States Health, Wellness and Fitness</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Previous positions</w:t>
      </w: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t>Phase</w:t>
      </w:r>
      <w:proofErr w:type="gramEnd"/>
      <w:r w:rsidRPr="00003185">
        <w:rPr>
          <w:rFonts w:ascii="Times New Roman" w:hAnsi="Times New Roman" w:cs="Times New Roman"/>
          <w:sz w:val="24"/>
          <w:szCs w:val="24"/>
        </w:rPr>
        <w:t xml:space="preserve"> 1 Program Coordinator at Medical University of South Carolina</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Research Specialist II at Medical University of South Carolina</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Education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Medical University of South Carolina, Bachelor’s Degree, Registered Nursing/Registered Nurse</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Background</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Summary</w:t>
      </w: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t>BSN student with a demonstrated history of working in the hospital &amp; health care industry with strong community and social experience.</w:t>
      </w:r>
      <w:proofErr w:type="gramEnd"/>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Experience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Critical Care Registered Nurse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Trident Medical Center</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 xml:space="preserve">February 2018 – </w:t>
      </w:r>
      <w:proofErr w:type="gramStart"/>
      <w:r w:rsidRPr="00003185">
        <w:rPr>
          <w:rFonts w:ascii="Times New Roman" w:hAnsi="Times New Roman" w:cs="Times New Roman"/>
          <w:sz w:val="24"/>
          <w:szCs w:val="24"/>
        </w:rPr>
        <w:t>Present(</w:t>
      </w:r>
      <w:proofErr w:type="gramEnd"/>
      <w:r w:rsidRPr="00003185">
        <w:rPr>
          <w:rFonts w:ascii="Times New Roman" w:hAnsi="Times New Roman" w:cs="Times New Roman"/>
          <w:sz w:val="24"/>
          <w:szCs w:val="24"/>
        </w:rPr>
        <w:t>1 year 10 months)</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t>Registered nurse in a general ICU at Trident Medical Center, where patients with a diversity of high acuity issues are treated.</w:t>
      </w:r>
      <w:proofErr w:type="gramEnd"/>
      <w:r w:rsidRPr="00003185">
        <w:rPr>
          <w:rFonts w:ascii="Times New Roman" w:hAnsi="Times New Roman" w:cs="Times New Roman"/>
          <w:sz w:val="24"/>
          <w:szCs w:val="24"/>
        </w:rPr>
        <w:t xml:space="preserve"> This includes diagnoses related to sepsis, multi-organ failure, STEMIs, heart failure, trauma, neurology, DKA, and more.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lastRenderedPageBreak/>
        <w:t xml:space="preserve">Experience with managing various </w:t>
      </w:r>
      <w:proofErr w:type="spellStart"/>
      <w:r w:rsidRPr="00003185">
        <w:rPr>
          <w:rFonts w:ascii="Times New Roman" w:hAnsi="Times New Roman" w:cs="Times New Roman"/>
          <w:sz w:val="24"/>
          <w:szCs w:val="24"/>
        </w:rPr>
        <w:t>vasoactive</w:t>
      </w:r>
      <w:proofErr w:type="spellEnd"/>
      <w:r w:rsidRPr="00003185">
        <w:rPr>
          <w:rFonts w:ascii="Times New Roman" w:hAnsi="Times New Roman" w:cs="Times New Roman"/>
          <w:sz w:val="24"/>
          <w:szCs w:val="24"/>
        </w:rPr>
        <w:t xml:space="preserve"> and sedative drips, continuous renal replacement therapy, ventilator care, </w:t>
      </w:r>
      <w:proofErr w:type="spellStart"/>
      <w:r w:rsidRPr="00003185">
        <w:rPr>
          <w:rFonts w:ascii="Times New Roman" w:hAnsi="Times New Roman" w:cs="Times New Roman"/>
          <w:sz w:val="24"/>
          <w:szCs w:val="24"/>
        </w:rPr>
        <w:t>tracheostomies</w:t>
      </w:r>
      <w:proofErr w:type="spellEnd"/>
      <w:r w:rsidRPr="00003185">
        <w:rPr>
          <w:rFonts w:ascii="Times New Roman" w:hAnsi="Times New Roman" w:cs="Times New Roman"/>
          <w:sz w:val="24"/>
          <w:szCs w:val="24"/>
        </w:rPr>
        <w:t xml:space="preserve">, </w:t>
      </w:r>
      <w:proofErr w:type="spellStart"/>
      <w:r w:rsidRPr="00003185">
        <w:rPr>
          <w:rFonts w:ascii="Times New Roman" w:hAnsi="Times New Roman" w:cs="Times New Roman"/>
          <w:sz w:val="24"/>
          <w:szCs w:val="24"/>
        </w:rPr>
        <w:t>ventriculostomy</w:t>
      </w:r>
      <w:proofErr w:type="spellEnd"/>
      <w:r w:rsidRPr="00003185">
        <w:rPr>
          <w:rFonts w:ascii="Times New Roman" w:hAnsi="Times New Roman" w:cs="Times New Roman"/>
          <w:sz w:val="24"/>
          <w:szCs w:val="24"/>
        </w:rPr>
        <w:t xml:space="preserve"> drains, intracranial pressure monitoring, arterial lines, and pulmonary artery catheters, and more.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 xml:space="preserve">Trauma Nursing Core Course certified and trained in the management of Induced Hypothermia, </w:t>
      </w:r>
      <w:proofErr w:type="spellStart"/>
      <w:r w:rsidRPr="00003185">
        <w:rPr>
          <w:rFonts w:ascii="Times New Roman" w:hAnsi="Times New Roman" w:cs="Times New Roman"/>
          <w:sz w:val="24"/>
          <w:szCs w:val="24"/>
        </w:rPr>
        <w:t>Impella</w:t>
      </w:r>
      <w:proofErr w:type="spellEnd"/>
      <w:r w:rsidRPr="00003185">
        <w:rPr>
          <w:rFonts w:ascii="Times New Roman" w:hAnsi="Times New Roman" w:cs="Times New Roman"/>
          <w:sz w:val="24"/>
          <w:szCs w:val="24"/>
        </w:rPr>
        <w:t>, and continuous renal replacement therapy patients.</w:t>
      </w: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t xml:space="preserve">Experience assisting with bedside procedures including </w:t>
      </w:r>
      <w:proofErr w:type="spellStart"/>
      <w:r w:rsidRPr="00003185">
        <w:rPr>
          <w:rFonts w:ascii="Times New Roman" w:hAnsi="Times New Roman" w:cs="Times New Roman"/>
          <w:sz w:val="24"/>
          <w:szCs w:val="24"/>
        </w:rPr>
        <w:t>tracheostomy</w:t>
      </w:r>
      <w:proofErr w:type="spellEnd"/>
      <w:r w:rsidRPr="00003185">
        <w:rPr>
          <w:rFonts w:ascii="Times New Roman" w:hAnsi="Times New Roman" w:cs="Times New Roman"/>
          <w:sz w:val="24"/>
          <w:szCs w:val="24"/>
        </w:rPr>
        <w:t xml:space="preserve"> and PEG tube placement, central line placements, and arterial line placements.</w:t>
      </w:r>
      <w:proofErr w:type="gramEnd"/>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Ensure patient and family remain informed and deliver compassionate care.</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Student Nurse Technician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Ralph H Johnson VA Medical Center</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 xml:space="preserve">January 2017 – </w:t>
      </w:r>
      <w:proofErr w:type="gramStart"/>
      <w:r w:rsidRPr="00003185">
        <w:rPr>
          <w:rFonts w:ascii="Times New Roman" w:hAnsi="Times New Roman" w:cs="Times New Roman"/>
          <w:sz w:val="24"/>
          <w:szCs w:val="24"/>
        </w:rPr>
        <w:t>Present(</w:t>
      </w:r>
      <w:proofErr w:type="gramEnd"/>
      <w:r w:rsidRPr="00003185">
        <w:rPr>
          <w:rFonts w:ascii="Times New Roman" w:hAnsi="Times New Roman" w:cs="Times New Roman"/>
          <w:sz w:val="24"/>
          <w:szCs w:val="24"/>
        </w:rPr>
        <w:t>2 years 11 months)Charleston, SC</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 xml:space="preserve">Maintain flexibility by working in various units according to where staffing help is needed. Collect and document vital signs, intakes and outputs, and blood glucose levels on patients and report abnormalities to nurse. Assist with patient transport, hygiene, and activities of daily living. Assist nurses and LPNs with other tasks as needed. </w:t>
      </w:r>
      <w:proofErr w:type="gramStart"/>
      <w:r w:rsidRPr="00003185">
        <w:rPr>
          <w:rFonts w:ascii="Times New Roman" w:hAnsi="Times New Roman" w:cs="Times New Roman"/>
          <w:sz w:val="24"/>
          <w:szCs w:val="24"/>
        </w:rPr>
        <w:t>Participated as panel member in interviews for hiring next group of student nurse technicians.</w:t>
      </w:r>
      <w:proofErr w:type="gramEnd"/>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t>Phase</w:t>
      </w:r>
      <w:proofErr w:type="gramEnd"/>
      <w:r w:rsidRPr="00003185">
        <w:rPr>
          <w:rFonts w:ascii="Times New Roman" w:hAnsi="Times New Roman" w:cs="Times New Roman"/>
          <w:sz w:val="24"/>
          <w:szCs w:val="24"/>
        </w:rPr>
        <w:t xml:space="preserve"> 1 Program Coordinator</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Medical University of South Carolina</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January 2015 – August 2016(1 year 7 months</w:t>
      </w:r>
      <w:proofErr w:type="gramStart"/>
      <w:r w:rsidRPr="00003185">
        <w:rPr>
          <w:rFonts w:ascii="Times New Roman" w:hAnsi="Times New Roman" w:cs="Times New Roman"/>
          <w:sz w:val="24"/>
          <w:szCs w:val="24"/>
        </w:rPr>
        <w:t>)Hollings</w:t>
      </w:r>
      <w:proofErr w:type="gramEnd"/>
      <w:r w:rsidRPr="00003185">
        <w:rPr>
          <w:rFonts w:ascii="Times New Roman" w:hAnsi="Times New Roman" w:cs="Times New Roman"/>
          <w:sz w:val="24"/>
          <w:szCs w:val="24"/>
        </w:rPr>
        <w:t xml:space="preserve"> Cancer Center</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Coordinated complex first in human research protocols at Hollings Cancer Center amongst various</w:t>
      </w: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t>cancer</w:t>
      </w:r>
      <w:proofErr w:type="gramEnd"/>
      <w:r w:rsidRPr="00003185">
        <w:rPr>
          <w:rFonts w:ascii="Times New Roman" w:hAnsi="Times New Roman" w:cs="Times New Roman"/>
          <w:sz w:val="24"/>
          <w:szCs w:val="24"/>
        </w:rPr>
        <w:t xml:space="preserve"> diagnoses. This included working with doctors, nurses, and other clinic staff to ensure that</w:t>
      </w: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lastRenderedPageBreak/>
        <w:t>protocol</w:t>
      </w:r>
      <w:proofErr w:type="gramEnd"/>
      <w:r w:rsidRPr="00003185">
        <w:rPr>
          <w:rFonts w:ascii="Times New Roman" w:hAnsi="Times New Roman" w:cs="Times New Roman"/>
          <w:sz w:val="24"/>
          <w:szCs w:val="24"/>
        </w:rPr>
        <w:t xml:space="preserve"> standards and schedules were met. For example I ensured correct labs were ordered for each visit, scheduled patients to come in for the appropriate study window, and trained clinic staff on proper protocol implementation. Consented patients to trials using good clinical practice, ensuring that they understood the concept of phase 1 clinical trials and details of the specific trial they were considering. Documented interactions with patients and ensured all source documentation was properly maintained and charted.</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Research Specialist II</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Medical University of South Carolina</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February 2012 – December 2014(2 years 10 months</w:t>
      </w:r>
      <w:proofErr w:type="gramStart"/>
      <w:r w:rsidRPr="00003185">
        <w:rPr>
          <w:rFonts w:ascii="Times New Roman" w:hAnsi="Times New Roman" w:cs="Times New Roman"/>
          <w:sz w:val="24"/>
          <w:szCs w:val="24"/>
        </w:rPr>
        <w:t>)Charleston</w:t>
      </w:r>
      <w:proofErr w:type="gramEnd"/>
      <w:r w:rsidRPr="00003185">
        <w:rPr>
          <w:rFonts w:ascii="Times New Roman" w:hAnsi="Times New Roman" w:cs="Times New Roman"/>
          <w:sz w:val="24"/>
          <w:szCs w:val="24"/>
        </w:rPr>
        <w:t>, South Carolina Area</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t xml:space="preserve">Manager of a lab that focused on the underlying immunological responses that drive chronic </w:t>
      </w:r>
      <w:proofErr w:type="spellStart"/>
      <w:r w:rsidRPr="00003185">
        <w:rPr>
          <w:rFonts w:ascii="Times New Roman" w:hAnsi="Times New Roman" w:cs="Times New Roman"/>
          <w:sz w:val="24"/>
          <w:szCs w:val="24"/>
        </w:rPr>
        <w:t>rhinosinusitis</w:t>
      </w:r>
      <w:proofErr w:type="spellEnd"/>
      <w:r w:rsidRPr="00003185">
        <w:rPr>
          <w:rFonts w:ascii="Times New Roman" w:hAnsi="Times New Roman" w:cs="Times New Roman"/>
          <w:sz w:val="24"/>
          <w:szCs w:val="24"/>
        </w:rPr>
        <w:t>.</w:t>
      </w:r>
      <w:proofErr w:type="gramEnd"/>
      <w:r w:rsidRPr="00003185">
        <w:rPr>
          <w:rFonts w:ascii="Times New Roman" w:hAnsi="Times New Roman" w:cs="Times New Roman"/>
          <w:sz w:val="24"/>
          <w:szCs w:val="24"/>
        </w:rPr>
        <w:t xml:space="preserve"> </w:t>
      </w:r>
      <w:proofErr w:type="gramStart"/>
      <w:r w:rsidRPr="00003185">
        <w:rPr>
          <w:rFonts w:ascii="Times New Roman" w:hAnsi="Times New Roman" w:cs="Times New Roman"/>
          <w:sz w:val="24"/>
          <w:szCs w:val="24"/>
        </w:rPr>
        <w:t>Was in charge of maintaining tissue culture of cells acquired from sinus tissues of patients, including epithelial cells and fibroblasts.</w:t>
      </w:r>
      <w:proofErr w:type="gramEnd"/>
      <w:r w:rsidRPr="00003185">
        <w:rPr>
          <w:rFonts w:ascii="Times New Roman" w:hAnsi="Times New Roman" w:cs="Times New Roman"/>
          <w:sz w:val="24"/>
          <w:szCs w:val="24"/>
        </w:rPr>
        <w:t xml:space="preserve"> Also conducted treatments using particular insults (cigarette smoke, </w:t>
      </w:r>
      <w:proofErr w:type="spellStart"/>
      <w:r w:rsidRPr="00003185">
        <w:rPr>
          <w:rFonts w:ascii="Times New Roman" w:hAnsi="Times New Roman" w:cs="Times New Roman"/>
          <w:sz w:val="24"/>
          <w:szCs w:val="24"/>
        </w:rPr>
        <w:t>Aspergillus</w:t>
      </w:r>
      <w:proofErr w:type="spellEnd"/>
      <w:r w:rsidRPr="00003185">
        <w:rPr>
          <w:rFonts w:ascii="Times New Roman" w:hAnsi="Times New Roman" w:cs="Times New Roman"/>
          <w:sz w:val="24"/>
          <w:szCs w:val="24"/>
        </w:rPr>
        <w:t xml:space="preserve"> </w:t>
      </w:r>
      <w:proofErr w:type="spellStart"/>
      <w:r w:rsidRPr="00003185">
        <w:rPr>
          <w:rFonts w:ascii="Times New Roman" w:hAnsi="Times New Roman" w:cs="Times New Roman"/>
          <w:sz w:val="24"/>
          <w:szCs w:val="24"/>
        </w:rPr>
        <w:t>fumigatus</w:t>
      </w:r>
      <w:proofErr w:type="spellEnd"/>
      <w:r w:rsidRPr="00003185">
        <w:rPr>
          <w:rFonts w:ascii="Times New Roman" w:hAnsi="Times New Roman" w:cs="Times New Roman"/>
          <w:sz w:val="24"/>
          <w:szCs w:val="24"/>
        </w:rPr>
        <w:t xml:space="preserve">) on these cells, on which cytokine profiles and cell compositions were later analyzed using ELISA and flow </w:t>
      </w:r>
      <w:proofErr w:type="spellStart"/>
      <w:r w:rsidRPr="00003185">
        <w:rPr>
          <w:rFonts w:ascii="Times New Roman" w:hAnsi="Times New Roman" w:cs="Times New Roman"/>
          <w:sz w:val="24"/>
          <w:szCs w:val="24"/>
        </w:rPr>
        <w:t>cytometry</w:t>
      </w:r>
      <w:proofErr w:type="spellEnd"/>
      <w:r w:rsidRPr="00003185">
        <w:rPr>
          <w:rFonts w:ascii="Times New Roman" w:hAnsi="Times New Roman" w:cs="Times New Roman"/>
          <w:sz w:val="24"/>
          <w:szCs w:val="24"/>
        </w:rPr>
        <w:t>. Additionally was in charge of handling all lab orders and maintaining grant reagent balances. Helped to hire and train new employees and rotating students.</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Research Intern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Smithsonian Tropical Research Institute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August 2011 – November 2011(3 months</w:t>
      </w:r>
      <w:proofErr w:type="gramStart"/>
      <w:r w:rsidRPr="00003185">
        <w:rPr>
          <w:rFonts w:ascii="Times New Roman" w:hAnsi="Times New Roman" w:cs="Times New Roman"/>
          <w:sz w:val="24"/>
          <w:szCs w:val="24"/>
        </w:rPr>
        <w:t>)Panama</w:t>
      </w:r>
      <w:proofErr w:type="gramEnd"/>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proofErr w:type="gramStart"/>
      <w:r w:rsidRPr="00003185">
        <w:rPr>
          <w:rFonts w:ascii="Times New Roman" w:hAnsi="Times New Roman" w:cs="Times New Roman"/>
          <w:sz w:val="24"/>
          <w:szCs w:val="24"/>
        </w:rPr>
        <w:t>Assisted a graduate student with a project studying the invasive Lionfish in Panama.</w:t>
      </w:r>
      <w:proofErr w:type="gramEnd"/>
      <w:r w:rsidRPr="00003185">
        <w:rPr>
          <w:rFonts w:ascii="Times New Roman" w:hAnsi="Times New Roman" w:cs="Times New Roman"/>
          <w:sz w:val="24"/>
          <w:szCs w:val="24"/>
        </w:rPr>
        <w:t xml:space="preserve"> </w:t>
      </w:r>
      <w:proofErr w:type="gramStart"/>
      <w:r w:rsidRPr="00003185">
        <w:rPr>
          <w:rFonts w:ascii="Times New Roman" w:hAnsi="Times New Roman" w:cs="Times New Roman"/>
          <w:sz w:val="24"/>
          <w:szCs w:val="24"/>
        </w:rPr>
        <w:t>Involved utilizing American Academy of Underwater Sciences SCUBA certification for collection of Lionfish followed by dissection and analysis for parasites.</w:t>
      </w:r>
      <w:proofErr w:type="gramEnd"/>
      <w:r w:rsidRPr="00003185">
        <w:rPr>
          <w:rFonts w:ascii="Times New Roman" w:hAnsi="Times New Roman" w:cs="Times New Roman"/>
          <w:sz w:val="24"/>
          <w:szCs w:val="24"/>
        </w:rPr>
        <w:t xml:space="preserve"> </w:t>
      </w:r>
      <w:proofErr w:type="gramStart"/>
      <w:r w:rsidRPr="00003185">
        <w:rPr>
          <w:rFonts w:ascii="Times New Roman" w:hAnsi="Times New Roman" w:cs="Times New Roman"/>
          <w:sz w:val="24"/>
          <w:szCs w:val="24"/>
        </w:rPr>
        <w:t xml:space="preserve">Also developed my own spin off project </w:t>
      </w:r>
      <w:proofErr w:type="spellStart"/>
      <w:r w:rsidRPr="00003185">
        <w:rPr>
          <w:rFonts w:ascii="Times New Roman" w:hAnsi="Times New Roman" w:cs="Times New Roman"/>
          <w:sz w:val="24"/>
          <w:szCs w:val="24"/>
        </w:rPr>
        <w:t>analysing</w:t>
      </w:r>
      <w:proofErr w:type="spellEnd"/>
      <w:r w:rsidRPr="00003185">
        <w:rPr>
          <w:rFonts w:ascii="Times New Roman" w:hAnsi="Times New Roman" w:cs="Times New Roman"/>
          <w:sz w:val="24"/>
          <w:szCs w:val="24"/>
        </w:rPr>
        <w:t xml:space="preserve"> a native fish infected with the same parasite.</w:t>
      </w:r>
      <w:proofErr w:type="gramEnd"/>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Research Technician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lastRenderedPageBreak/>
        <w:t>Duke University Medical Center</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December 2010 – August 2011(8 months)</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Assist in research projects dealing with experimental heart transplants on pig models, gene therapy applications, and protein analyses of varying failing and non-failing human hearts to determine differences and possible therapeutic avenues for patients with end-stage heart failure.</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Education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Medical University of South Carolina</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Bachelor’s Degree, Registered Nursing/Registered Nurse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2016 – 2017</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Medical University of South Carolina</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Activities and Societies</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Student Nurses Association</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University of North Carolina at Chapel Hill</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Bachelor of Arts (B.A.), Biology, General</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2006 – 2010</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University of North Carolina at Chapel Hill</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Projects</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Hispanic Health Scholars</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May 2017 – August 2017</w:t>
      </w:r>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lastRenderedPageBreak/>
        <w:t xml:space="preserve">Accepted to clinical group for Community Health course over the summer where we learned about and provided health outreach to migrant </w:t>
      </w:r>
      <w:proofErr w:type="spellStart"/>
      <w:r w:rsidRPr="00003185">
        <w:rPr>
          <w:rFonts w:ascii="Times New Roman" w:hAnsi="Times New Roman" w:cs="Times New Roman"/>
          <w:sz w:val="24"/>
          <w:szCs w:val="24"/>
        </w:rPr>
        <w:t>farmworkers</w:t>
      </w:r>
      <w:proofErr w:type="spellEnd"/>
      <w:r w:rsidRPr="00003185">
        <w:rPr>
          <w:rFonts w:ascii="Times New Roman" w:hAnsi="Times New Roman" w:cs="Times New Roman"/>
          <w:sz w:val="24"/>
          <w:szCs w:val="24"/>
        </w:rPr>
        <w:t xml:space="preserve"> in the Charleston area. </w:t>
      </w:r>
      <w:proofErr w:type="gramStart"/>
      <w:r w:rsidRPr="00003185">
        <w:rPr>
          <w:rFonts w:ascii="Times New Roman" w:hAnsi="Times New Roman" w:cs="Times New Roman"/>
          <w:sz w:val="24"/>
          <w:szCs w:val="24"/>
        </w:rPr>
        <w:t xml:space="preserve">Attended National Association of Community Health Centers Conference for Agricultural Health in Savannah, GA. Worked with group to develop educational materials for </w:t>
      </w:r>
      <w:proofErr w:type="spellStart"/>
      <w:r w:rsidRPr="00003185">
        <w:rPr>
          <w:rFonts w:ascii="Times New Roman" w:hAnsi="Times New Roman" w:cs="Times New Roman"/>
          <w:sz w:val="24"/>
          <w:szCs w:val="24"/>
        </w:rPr>
        <w:t>farmworkers</w:t>
      </w:r>
      <w:proofErr w:type="spellEnd"/>
      <w:r w:rsidRPr="00003185">
        <w:rPr>
          <w:rFonts w:ascii="Times New Roman" w:hAnsi="Times New Roman" w:cs="Times New Roman"/>
          <w:sz w:val="24"/>
          <w:szCs w:val="24"/>
        </w:rPr>
        <w:t xml:space="preserve"> regarding heat stroke and </w:t>
      </w:r>
      <w:proofErr w:type="spellStart"/>
      <w:r w:rsidRPr="00003185">
        <w:rPr>
          <w:rFonts w:ascii="Times New Roman" w:hAnsi="Times New Roman" w:cs="Times New Roman"/>
          <w:sz w:val="24"/>
          <w:szCs w:val="24"/>
        </w:rPr>
        <w:t>Zika</w:t>
      </w:r>
      <w:proofErr w:type="spellEnd"/>
      <w:r w:rsidRPr="00003185">
        <w:rPr>
          <w:rFonts w:ascii="Times New Roman" w:hAnsi="Times New Roman" w:cs="Times New Roman"/>
          <w:sz w:val="24"/>
          <w:szCs w:val="24"/>
        </w:rPr>
        <w:t xml:space="preserve"> Virus.</w:t>
      </w:r>
      <w:proofErr w:type="gramEnd"/>
    </w:p>
    <w:p w:rsidR="00A5249F" w:rsidRPr="00003185" w:rsidRDefault="00A5249F" w:rsidP="00A5249F">
      <w:pPr>
        <w:rPr>
          <w:rFonts w:ascii="Times New Roman" w:hAnsi="Times New Roman" w:cs="Times New Roman"/>
          <w:sz w:val="24"/>
          <w:szCs w:val="24"/>
        </w:rPr>
      </w:pP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 xml:space="preserve">Team Members (1): Whitney </w:t>
      </w:r>
      <w:proofErr w:type="spellStart"/>
      <w:r w:rsidRPr="00003185">
        <w:rPr>
          <w:rFonts w:ascii="Times New Roman" w:hAnsi="Times New Roman" w:cs="Times New Roman"/>
          <w:sz w:val="24"/>
          <w:szCs w:val="24"/>
        </w:rPr>
        <w:t>Pasquini</w:t>
      </w:r>
      <w:proofErr w:type="spellEnd"/>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Skills &amp; Expertise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Sequencing</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Clinical Trial Coordination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RNA isolation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Gel Electrophoresis</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Purification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Scuba Diving</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Order Management</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Microscopy</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Tissue Culture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PCR</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Immunology</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Sterile Technique</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ELISA</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Western Blotting</w:t>
      </w:r>
    </w:p>
    <w:p w:rsidR="00A5249F" w:rsidRPr="00003185" w:rsidRDefault="00A5249F" w:rsidP="00A5249F">
      <w:pPr>
        <w:rPr>
          <w:rFonts w:ascii="Times New Roman" w:hAnsi="Times New Roman" w:cs="Times New Roman"/>
          <w:sz w:val="24"/>
          <w:szCs w:val="24"/>
        </w:rPr>
      </w:pPr>
      <w:proofErr w:type="spellStart"/>
      <w:r w:rsidRPr="00003185">
        <w:rPr>
          <w:rFonts w:ascii="Times New Roman" w:hAnsi="Times New Roman" w:cs="Times New Roman"/>
          <w:sz w:val="24"/>
          <w:szCs w:val="24"/>
        </w:rPr>
        <w:t>Transfection</w:t>
      </w:r>
      <w:proofErr w:type="spellEnd"/>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Organization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DNA</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Animal Handling</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Continuous renal replacement therapy</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lastRenderedPageBreak/>
        <w:t>DNA extraction and isolation</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Genetics</w:t>
      </w:r>
    </w:p>
    <w:p w:rsidR="00A5249F"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Cell Culture</w:t>
      </w:r>
    </w:p>
    <w:p w:rsidR="003375DA" w:rsidRPr="00003185" w:rsidRDefault="00A5249F" w:rsidP="00A5249F">
      <w:pPr>
        <w:rPr>
          <w:rFonts w:ascii="Times New Roman" w:hAnsi="Times New Roman" w:cs="Times New Roman"/>
          <w:sz w:val="24"/>
          <w:szCs w:val="24"/>
        </w:rPr>
      </w:pPr>
      <w:r w:rsidRPr="00003185">
        <w:rPr>
          <w:rFonts w:ascii="Times New Roman" w:hAnsi="Times New Roman" w:cs="Times New Roman"/>
          <w:sz w:val="24"/>
          <w:szCs w:val="24"/>
        </w:rPr>
        <w:t>Protein Expression</w:t>
      </w:r>
    </w:p>
    <w:sectPr w:rsidR="003375DA" w:rsidRPr="00003185" w:rsidSect="00E6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49F"/>
    <w:rsid w:val="00003185"/>
    <w:rsid w:val="00151165"/>
    <w:rsid w:val="00563AA8"/>
    <w:rsid w:val="00A5249F"/>
    <w:rsid w:val="00E67567"/>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4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whitney-pasquini-b074641a" TargetMode="External"/><Relationship Id="rId5" Type="http://schemas.openxmlformats.org/officeDocument/2006/relationships/hyperlink" Target="mailto:nagel@email.unc.edu" TargetMode="External"/><Relationship Id="rId4" Type="http://schemas.openxmlformats.org/officeDocument/2006/relationships/hyperlink" Target="https://www.truepeoplesearch.com/results?phoneno=9199205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2019-12-02T07:24:00Z</dcterms:created>
  <dcterms:modified xsi:type="dcterms:W3CDTF">2019-12-02T08:49:00Z</dcterms:modified>
</cp:coreProperties>
</file>