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Amber Kelly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971-227-3536</w:t>
      </w:r>
    </w:p>
    <w:p w:rsid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A3071">
          <w:rPr>
            <w:rStyle w:val="Hyperlink"/>
            <w:rFonts w:ascii="Times New Roman" w:hAnsi="Times New Roman" w:cs="Times New Roman"/>
            <w:sz w:val="24"/>
            <w:szCs w:val="24"/>
          </w:rPr>
          <w:t>Amberino1@gmail.com</w:t>
        </w:r>
      </w:hyperlink>
    </w:p>
    <w:p w:rsid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307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https://www.linkedin.com/in/amber-kelly-4b8714a4/</w:t>
        </w:r>
      </w:hyperlink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Registered Nurse at St. Mary's Health Care System, Surgical Services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 xml:space="preserve">Athens, Georgia, United </w:t>
      </w:r>
      <w:proofErr w:type="spellStart"/>
      <w:r w:rsidRPr="000B3C96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>, Wellness and Fitness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Previous positions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Patient Care Specialist at Children's Healthcare of Atlanta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 xml:space="preserve">Certified Nurses </w:t>
      </w:r>
      <w:proofErr w:type="spellStart"/>
      <w:r w:rsidRPr="000B3C96">
        <w:rPr>
          <w:rFonts w:ascii="Times New Roman" w:hAnsi="Times New Roman" w:cs="Times New Roman"/>
          <w:sz w:val="24"/>
          <w:szCs w:val="24"/>
        </w:rPr>
        <w:t>Assistent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at MARYVILLE NURSING HOME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Education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Mercer University, Bachelor of Science (B.S.), Nursing Science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Background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Summary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C96">
        <w:rPr>
          <w:rFonts w:ascii="Times New Roman" w:hAnsi="Times New Roman" w:cs="Times New Roman"/>
          <w:sz w:val="24"/>
          <w:szCs w:val="24"/>
        </w:rPr>
        <w:t>BSN-prepared Registered Nurse with one year nursing experience and five years total healthcare experience.</w:t>
      </w:r>
      <w:proofErr w:type="gramEnd"/>
      <w:r w:rsidRPr="000B3C96">
        <w:rPr>
          <w:rFonts w:ascii="Times New Roman" w:hAnsi="Times New Roman" w:cs="Times New Roman"/>
          <w:sz w:val="24"/>
          <w:szCs w:val="24"/>
        </w:rPr>
        <w:t xml:space="preserve"> Skills and experience from prior roles in healthcare will bring strength and diversity to healthcare team. Eager to seek certification in specialty areas to best benefit nursing position.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Experience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Registered Nurse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St. Mary's Health Care System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0B3C9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B3C96">
        <w:rPr>
          <w:rFonts w:ascii="Times New Roman" w:hAnsi="Times New Roman" w:cs="Times New Roman"/>
          <w:sz w:val="24"/>
          <w:szCs w:val="24"/>
        </w:rPr>
        <w:t>4 years 5 months)Athens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3C96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nurse specialized in Operating Room Nursing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C96">
        <w:rPr>
          <w:rFonts w:ascii="Times New Roman" w:hAnsi="Times New Roman" w:cs="Times New Roman"/>
          <w:sz w:val="24"/>
          <w:szCs w:val="24"/>
        </w:rPr>
        <w:t>Additional training in Short-Stay Surgical Unit, Preoperative Unit, and Post-Anesthesia Care Unit.</w:t>
      </w:r>
      <w:proofErr w:type="gramEnd"/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Proficient in assisting with placement and monitoring of spinal anesthesia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C96">
        <w:rPr>
          <w:rFonts w:ascii="Times New Roman" w:hAnsi="Times New Roman" w:cs="Times New Roman"/>
          <w:sz w:val="24"/>
          <w:szCs w:val="24"/>
        </w:rPr>
        <w:lastRenderedPageBreak/>
        <w:t>Strong focus on creation and maintenance of sterile field, patient positioning and monitoring, precise documentation and strong communication with efficient and accurate transfer of care reporting.</w:t>
      </w:r>
      <w:proofErr w:type="gramEnd"/>
      <w:r w:rsidRPr="000B3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C96">
        <w:rPr>
          <w:rFonts w:ascii="Times New Roman" w:hAnsi="Times New Roman" w:cs="Times New Roman"/>
          <w:sz w:val="24"/>
          <w:szCs w:val="24"/>
        </w:rPr>
        <w:t>Comfortable providing emotional support and teaching to patients and their families.</w:t>
      </w:r>
      <w:proofErr w:type="gramEnd"/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Patient Care Specialist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Children's Healthcare of Atlanta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May 2014 – June 2015(1 year 1 month</w:t>
      </w:r>
      <w:proofErr w:type="gramStart"/>
      <w:r w:rsidRPr="000B3C96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0B3C96">
        <w:rPr>
          <w:rFonts w:ascii="Times New Roman" w:hAnsi="Times New Roman" w:cs="Times New Roman"/>
          <w:sz w:val="24"/>
          <w:szCs w:val="24"/>
        </w:rPr>
        <w:t xml:space="preserve"> Georgia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C96">
        <w:rPr>
          <w:rFonts w:ascii="Times New Roman" w:hAnsi="Times New Roman" w:cs="Times New Roman"/>
          <w:sz w:val="24"/>
          <w:szCs w:val="24"/>
        </w:rPr>
        <w:t>Direct patient care, monitoring of vital signs, documentation, health teaching reinforcement, and communications within the healthcare team.</w:t>
      </w:r>
      <w:proofErr w:type="gramEnd"/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C96">
        <w:rPr>
          <w:rFonts w:ascii="Times New Roman" w:hAnsi="Times New Roman" w:cs="Times New Roman"/>
          <w:sz w:val="24"/>
          <w:szCs w:val="24"/>
        </w:rPr>
        <w:t>Experience in supervision and one-to-one care for both acutely ill patients and patients on suicide and homicide watch.</w:t>
      </w:r>
      <w:proofErr w:type="gramEnd"/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Excellent at navigating family dynamics and diffusing tension in difficult situations, while providing emotional support customized to patient and family needs along a developmental spectrum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 xml:space="preserve">Certified Nurses </w:t>
      </w:r>
      <w:proofErr w:type="spellStart"/>
      <w:r w:rsidRPr="000B3C96">
        <w:rPr>
          <w:rFonts w:ascii="Times New Roman" w:hAnsi="Times New Roman" w:cs="Times New Roman"/>
          <w:sz w:val="24"/>
          <w:szCs w:val="24"/>
        </w:rPr>
        <w:t>Assistent</w:t>
      </w:r>
      <w:proofErr w:type="spellEnd"/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MARYVILLE NURSING HOME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September 2011 – July 2013(1 year 10 months</w:t>
      </w:r>
      <w:proofErr w:type="gramStart"/>
      <w:r w:rsidRPr="000B3C96">
        <w:rPr>
          <w:rFonts w:ascii="Times New Roman" w:hAnsi="Times New Roman" w:cs="Times New Roman"/>
          <w:sz w:val="24"/>
          <w:szCs w:val="24"/>
        </w:rPr>
        <w:t>)Beaverton</w:t>
      </w:r>
      <w:proofErr w:type="gramEnd"/>
      <w:r w:rsidRPr="000B3C96">
        <w:rPr>
          <w:rFonts w:ascii="Times New Roman" w:hAnsi="Times New Roman" w:cs="Times New Roman"/>
          <w:sz w:val="24"/>
          <w:szCs w:val="24"/>
        </w:rPr>
        <w:t>, Oregon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Provide assistance in activities of daily living for clients with varying levels of physical and psychosocial support needs.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Lead Server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3C96">
        <w:rPr>
          <w:rFonts w:ascii="Times New Roman" w:hAnsi="Times New Roman" w:cs="Times New Roman"/>
          <w:sz w:val="24"/>
          <w:szCs w:val="24"/>
        </w:rPr>
        <w:t>Aramark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Service Industries (China) Co., Ltd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April 2008 – September 2011(3 years 5 months)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Education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Mercer University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Bachelor of Science (B.S.), Nursing Science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2013 – 2015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Mercer University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Legislative Chair for Georgia Baptist Association of Nursing Students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National Student Nursing Association, Georgia Student Nursing Association, Georgia Baptist Association of Nursing Students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 xml:space="preserve">Member of </w:t>
      </w:r>
      <w:proofErr w:type="spellStart"/>
      <w:r w:rsidRPr="000B3C96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Gamma, local chapter for Sigma Theta Tau International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Portland State University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 xml:space="preserve">Bachelor of Science (B.S.), </w:t>
      </w:r>
      <w:proofErr w:type="spellStart"/>
      <w:r w:rsidRPr="000B3C96">
        <w:rPr>
          <w:rFonts w:ascii="Times New Roman" w:hAnsi="Times New Roman" w:cs="Times New Roman"/>
          <w:sz w:val="24"/>
          <w:szCs w:val="24"/>
        </w:rPr>
        <w:t>Organismal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Biology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2006 – 2011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Portland State University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Publications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3C96">
        <w:rPr>
          <w:rFonts w:ascii="Times New Roman" w:hAnsi="Times New Roman" w:cs="Times New Roman"/>
          <w:sz w:val="24"/>
          <w:szCs w:val="24"/>
        </w:rPr>
        <w:t>Deacreasing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Mental Illness Stigma and </w:t>
      </w:r>
      <w:proofErr w:type="spellStart"/>
      <w:r w:rsidRPr="000B3C96">
        <w:rPr>
          <w:rFonts w:ascii="Times New Roman" w:hAnsi="Times New Roman" w:cs="Times New Roman"/>
          <w:sz w:val="24"/>
          <w:szCs w:val="24"/>
        </w:rPr>
        <w:t>Sequelae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by Improving Awareness of Signs and Symptoms in Children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NSNA 2015 adopted Resolutions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Authors (3): Amber Kelly, Amber Kelly, Amber Kelly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Leadership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Microsoft Excel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Public Speaking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Microsoft Office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Customer Service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PowerPoint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Research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Management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ACLS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Microsoft Word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Certifications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Certified Operating Room Nurse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AORN, License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May 2016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Organizations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ANA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Present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AORN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November 2015 – Present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Volunteer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 xml:space="preserve">Clarkston </w:t>
      </w:r>
      <w:proofErr w:type="spellStart"/>
      <w:r w:rsidRPr="000B3C96">
        <w:rPr>
          <w:rFonts w:ascii="Times New Roman" w:hAnsi="Times New Roman" w:cs="Times New Roman"/>
          <w:sz w:val="24"/>
          <w:szCs w:val="24"/>
        </w:rPr>
        <w:t>Communty</w:t>
      </w:r>
      <w:proofErr w:type="spellEnd"/>
      <w:r w:rsidRPr="000B3C96">
        <w:rPr>
          <w:rFonts w:ascii="Times New Roman" w:hAnsi="Times New Roman" w:cs="Times New Roman"/>
          <w:sz w:val="24"/>
          <w:szCs w:val="24"/>
        </w:rPr>
        <w:t xml:space="preserve"> Health Clinic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lastRenderedPageBreak/>
        <w:t>May 2015 – June 2015(1 month)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Vital sign collection, intake tests, and phlebotomy at free clinic for refugee population outside Atlanta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Causes Amber cares about: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Health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Human Rights</w:t>
      </w:r>
    </w:p>
    <w:p w:rsidR="000B3C96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Poverty Alleviation</w:t>
      </w:r>
    </w:p>
    <w:p w:rsidR="00673F55" w:rsidRPr="000B3C96" w:rsidRDefault="000B3C96" w:rsidP="000B3C96">
      <w:pPr>
        <w:rPr>
          <w:rFonts w:ascii="Times New Roman" w:hAnsi="Times New Roman" w:cs="Times New Roman"/>
          <w:sz w:val="24"/>
          <w:szCs w:val="24"/>
        </w:rPr>
      </w:pPr>
      <w:r w:rsidRPr="000B3C96">
        <w:rPr>
          <w:rFonts w:ascii="Times New Roman" w:hAnsi="Times New Roman" w:cs="Times New Roman"/>
          <w:sz w:val="24"/>
          <w:szCs w:val="24"/>
        </w:rPr>
        <w:t>Social Services</w:t>
      </w:r>
    </w:p>
    <w:sectPr w:rsidR="00673F55" w:rsidRPr="000B3C96" w:rsidSect="0067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C96"/>
    <w:rsid w:val="000B3C96"/>
    <w:rsid w:val="0067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ber-kelly-4b8714a4/" TargetMode="External"/><Relationship Id="rId4" Type="http://schemas.openxmlformats.org/officeDocument/2006/relationships/hyperlink" Target="mailto:Amberino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2019-12-03T05:19:00Z</dcterms:created>
  <dcterms:modified xsi:type="dcterms:W3CDTF">2019-12-03T05:21:00Z</dcterms:modified>
</cp:coreProperties>
</file>