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Denise Smith</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678-372-8475</w:t>
      </w:r>
    </w:p>
    <w:p w:rsidR="00595D69" w:rsidRDefault="00595D69" w:rsidP="00595D69">
      <w:pPr>
        <w:rPr>
          <w:rFonts w:ascii="Times New Roman" w:hAnsi="Times New Roman" w:cs="Times New Roman"/>
          <w:sz w:val="24"/>
          <w:szCs w:val="24"/>
        </w:rPr>
      </w:pPr>
      <w:hyperlink r:id="rId4" w:history="1">
        <w:r w:rsidRPr="008E1C8B">
          <w:rPr>
            <w:rStyle w:val="Hyperlink"/>
            <w:rFonts w:ascii="Times New Roman" w:hAnsi="Times New Roman" w:cs="Times New Roman"/>
            <w:sz w:val="24"/>
            <w:szCs w:val="24"/>
          </w:rPr>
          <w:t>ghs2565@gmail.com</w:t>
        </w:r>
      </w:hyperlink>
    </w:p>
    <w:p w:rsidR="00595D69" w:rsidRDefault="00595D69" w:rsidP="00595D69">
      <w:pPr>
        <w:rPr>
          <w:rFonts w:ascii="Times New Roman" w:hAnsi="Times New Roman" w:cs="Times New Roman"/>
          <w:sz w:val="24"/>
          <w:szCs w:val="24"/>
        </w:rPr>
      </w:pPr>
      <w:hyperlink r:id="rId5" w:history="1">
        <w:r w:rsidRPr="008E1C8B">
          <w:rPr>
            <w:rStyle w:val="Hyperlink"/>
            <w:rFonts w:ascii="Times New Roman" w:hAnsi="Times New Roman" w:cs="Times New Roman"/>
            <w:sz w:val="24"/>
            <w:szCs w:val="24"/>
          </w:rPr>
          <w:t>https://www.linkedin.com/in/denise-smith-832b35185/</w:t>
        </w:r>
      </w:hyperlink>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Clinical Nurse at Emory Healthcare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 xml:space="preserve">Grayson, Georgia, United </w:t>
      </w:r>
      <w:proofErr w:type="spellStart"/>
      <w:r w:rsidRPr="00595D69">
        <w:rPr>
          <w:rFonts w:ascii="Times New Roman" w:hAnsi="Times New Roman" w:cs="Times New Roman"/>
          <w:sz w:val="24"/>
          <w:szCs w:val="24"/>
        </w:rPr>
        <w:t>StatesHospital</w:t>
      </w:r>
      <w:proofErr w:type="spellEnd"/>
      <w:r w:rsidRPr="00595D69">
        <w:rPr>
          <w:rFonts w:ascii="Times New Roman" w:hAnsi="Times New Roman" w:cs="Times New Roman"/>
          <w:sz w:val="24"/>
          <w:szCs w:val="24"/>
        </w:rPr>
        <w:t xml:space="preserve"> &amp; Health Care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Education</w:t>
      </w:r>
    </w:p>
    <w:p w:rsidR="00595D69" w:rsidRPr="00595D69" w:rsidRDefault="00595D69" w:rsidP="00595D69">
      <w:pPr>
        <w:rPr>
          <w:rFonts w:ascii="Times New Roman" w:hAnsi="Times New Roman" w:cs="Times New Roman"/>
          <w:sz w:val="24"/>
          <w:szCs w:val="24"/>
        </w:rPr>
      </w:pPr>
      <w:proofErr w:type="spellStart"/>
      <w:r w:rsidRPr="00595D69">
        <w:rPr>
          <w:rFonts w:ascii="Times New Roman" w:hAnsi="Times New Roman" w:cs="Times New Roman"/>
          <w:sz w:val="24"/>
          <w:szCs w:val="24"/>
        </w:rPr>
        <w:t>Capella</w:t>
      </w:r>
      <w:proofErr w:type="spellEnd"/>
      <w:r w:rsidRPr="00595D69">
        <w:rPr>
          <w:rFonts w:ascii="Times New Roman" w:hAnsi="Times New Roman" w:cs="Times New Roman"/>
          <w:sz w:val="24"/>
          <w:szCs w:val="24"/>
        </w:rPr>
        <w:t xml:space="preserve"> University, BSN, Registered Nursing/Registered Nurse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Background</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Summary</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Exceptionally skilled in managing in the inpatient and ambulatory care settings. Experience such as CNOR certification</w:t>
      </w:r>
      <w:proofErr w:type="gramStart"/>
      <w:r w:rsidRPr="00595D69">
        <w:rPr>
          <w:rFonts w:ascii="Times New Roman" w:hAnsi="Times New Roman" w:cs="Times New Roman"/>
          <w:sz w:val="24"/>
          <w:szCs w:val="24"/>
        </w:rPr>
        <w:t>,18</w:t>
      </w:r>
      <w:proofErr w:type="gramEnd"/>
      <w:r w:rsidRPr="00595D69">
        <w:rPr>
          <w:rFonts w:ascii="Times New Roman" w:hAnsi="Times New Roman" w:cs="Times New Roman"/>
          <w:sz w:val="24"/>
          <w:szCs w:val="24"/>
        </w:rPr>
        <w:t xml:space="preserve"> years experience as a Registered Nurse, and prior experience </w:t>
      </w:r>
      <w:proofErr w:type="spellStart"/>
      <w:r w:rsidRPr="00595D69">
        <w:rPr>
          <w:rFonts w:ascii="Times New Roman" w:hAnsi="Times New Roman" w:cs="Times New Roman"/>
          <w:sz w:val="24"/>
          <w:szCs w:val="24"/>
        </w:rPr>
        <w:t>onboarding</w:t>
      </w:r>
      <w:proofErr w:type="spellEnd"/>
      <w:r w:rsidRPr="00595D69">
        <w:rPr>
          <w:rFonts w:ascii="Times New Roman" w:hAnsi="Times New Roman" w:cs="Times New Roman"/>
          <w:sz w:val="24"/>
          <w:szCs w:val="24"/>
        </w:rPr>
        <w:t xml:space="preserve"> new hires have equipped me with the leadership skills necessary to facilitate strong process compliance and excellent results in multiple areas of healthcare, both traditional and nontraditional. I am committed to ensuring the advancement of healthcare and nursing as a profession through evidence-based research and maximizing educational opportunities.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Experience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Registered Nurse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Emory Healthcare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 xml:space="preserve">September 2001 – </w:t>
      </w:r>
      <w:proofErr w:type="gramStart"/>
      <w:r w:rsidRPr="00595D69">
        <w:rPr>
          <w:rFonts w:ascii="Times New Roman" w:hAnsi="Times New Roman" w:cs="Times New Roman"/>
          <w:sz w:val="24"/>
          <w:szCs w:val="24"/>
        </w:rPr>
        <w:t>Present(</w:t>
      </w:r>
      <w:proofErr w:type="gramEnd"/>
      <w:r w:rsidRPr="00595D69">
        <w:rPr>
          <w:rFonts w:ascii="Times New Roman" w:hAnsi="Times New Roman" w:cs="Times New Roman"/>
          <w:sz w:val="24"/>
          <w:szCs w:val="24"/>
        </w:rPr>
        <w:t>18 years 3 months)Greater Atlanta Area</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I have a proven track record of partnering with providers to create lean, efficient processes and staffing that ensures safe patient care. Versatile and equipped in supporting the mission, vision, and growth of an organization while creating a workplace where staff feel valued and appreciated. Manage quality and regulatory compliance to produce results. Advocate of educational opportunities and growth of the team.</w:t>
      </w:r>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Nurse Supervisor</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Emory Healthcare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lastRenderedPageBreak/>
        <w:t xml:space="preserve">September 2001 – </w:t>
      </w:r>
      <w:proofErr w:type="gramStart"/>
      <w:r w:rsidRPr="00595D69">
        <w:rPr>
          <w:rFonts w:ascii="Times New Roman" w:hAnsi="Times New Roman" w:cs="Times New Roman"/>
          <w:sz w:val="24"/>
          <w:szCs w:val="24"/>
        </w:rPr>
        <w:t>Present(</w:t>
      </w:r>
      <w:proofErr w:type="gramEnd"/>
      <w:r w:rsidRPr="00595D69">
        <w:rPr>
          <w:rFonts w:ascii="Times New Roman" w:hAnsi="Times New Roman" w:cs="Times New Roman"/>
          <w:sz w:val="24"/>
          <w:szCs w:val="24"/>
        </w:rPr>
        <w:t xml:space="preserve">18 years 3 months)Atlanta, </w:t>
      </w:r>
      <w:proofErr w:type="spellStart"/>
      <w:r w:rsidRPr="00595D69">
        <w:rPr>
          <w:rFonts w:ascii="Times New Roman" w:hAnsi="Times New Roman" w:cs="Times New Roman"/>
          <w:sz w:val="24"/>
          <w:szCs w:val="24"/>
        </w:rPr>
        <w:t>Ga</w:t>
      </w:r>
      <w:proofErr w:type="spellEnd"/>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Education</w:t>
      </w:r>
    </w:p>
    <w:p w:rsidR="00595D69" w:rsidRPr="00595D69" w:rsidRDefault="00595D69" w:rsidP="00595D69">
      <w:pPr>
        <w:rPr>
          <w:rFonts w:ascii="Times New Roman" w:hAnsi="Times New Roman" w:cs="Times New Roman"/>
          <w:sz w:val="24"/>
          <w:szCs w:val="24"/>
        </w:rPr>
      </w:pPr>
      <w:proofErr w:type="spellStart"/>
      <w:r w:rsidRPr="00595D69">
        <w:rPr>
          <w:rFonts w:ascii="Times New Roman" w:hAnsi="Times New Roman" w:cs="Times New Roman"/>
          <w:sz w:val="24"/>
          <w:szCs w:val="24"/>
        </w:rPr>
        <w:t>Capella</w:t>
      </w:r>
      <w:proofErr w:type="spellEnd"/>
      <w:r w:rsidRPr="00595D69">
        <w:rPr>
          <w:rFonts w:ascii="Times New Roman" w:hAnsi="Times New Roman" w:cs="Times New Roman"/>
          <w:sz w:val="24"/>
          <w:szCs w:val="24"/>
        </w:rPr>
        <w:t xml:space="preserve"> University</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BSN, Registered Nursing/Registered Nurse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2016 – 2018</w:t>
      </w:r>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proofErr w:type="spellStart"/>
      <w:r w:rsidRPr="00595D69">
        <w:rPr>
          <w:rFonts w:ascii="Times New Roman" w:hAnsi="Times New Roman" w:cs="Times New Roman"/>
          <w:sz w:val="24"/>
          <w:szCs w:val="24"/>
        </w:rPr>
        <w:t>Capella</w:t>
      </w:r>
      <w:proofErr w:type="spellEnd"/>
      <w:r w:rsidRPr="00595D69">
        <w:rPr>
          <w:rFonts w:ascii="Times New Roman" w:hAnsi="Times New Roman" w:cs="Times New Roman"/>
          <w:sz w:val="24"/>
          <w:szCs w:val="24"/>
        </w:rPr>
        <w:t xml:space="preserve"> University</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Skills &amp; Expertise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Experienced Registered Nurse 18 years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Process and team management</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Proficiency in Cerner system and EMR applications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Manage in inpatient and ambulatory surgery settings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CNOR</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Certifications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Registered Nurse</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 xml:space="preserve">Georgia Board </w:t>
      </w:r>
      <w:proofErr w:type="gramStart"/>
      <w:r w:rsidRPr="00595D69">
        <w:rPr>
          <w:rFonts w:ascii="Times New Roman" w:hAnsi="Times New Roman" w:cs="Times New Roman"/>
          <w:sz w:val="24"/>
          <w:szCs w:val="24"/>
        </w:rPr>
        <w:t>Of</w:t>
      </w:r>
      <w:proofErr w:type="gramEnd"/>
      <w:r w:rsidRPr="00595D69">
        <w:rPr>
          <w:rFonts w:ascii="Times New Roman" w:hAnsi="Times New Roman" w:cs="Times New Roman"/>
          <w:sz w:val="24"/>
          <w:szCs w:val="24"/>
        </w:rPr>
        <w:t xml:space="preserve"> Nursing, License RN155201</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July 2001 – January 2021</w:t>
      </w:r>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Certified Nurse Operating Room</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CCI, License 1655402</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July 2017 – July 2022</w:t>
      </w:r>
    </w:p>
    <w:p w:rsidR="00595D69" w:rsidRPr="00595D69" w:rsidRDefault="00595D69" w:rsidP="00595D69">
      <w:pPr>
        <w:rPr>
          <w:rFonts w:ascii="Times New Roman" w:hAnsi="Times New Roman" w:cs="Times New Roman"/>
          <w:sz w:val="24"/>
          <w:szCs w:val="24"/>
        </w:rPr>
      </w:pP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Basic Life Support for Healthcare Providers (BLS)</w:t>
      </w:r>
    </w:p>
    <w:p w:rsidR="00595D69"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lastRenderedPageBreak/>
        <w:t>American Heart Association, License</w:t>
      </w:r>
    </w:p>
    <w:p w:rsidR="004A3E0F" w:rsidRPr="00595D69" w:rsidRDefault="00595D69" w:rsidP="00595D69">
      <w:pPr>
        <w:rPr>
          <w:rFonts w:ascii="Times New Roman" w:hAnsi="Times New Roman" w:cs="Times New Roman"/>
          <w:sz w:val="24"/>
          <w:szCs w:val="24"/>
        </w:rPr>
      </w:pPr>
      <w:r w:rsidRPr="00595D69">
        <w:rPr>
          <w:rFonts w:ascii="Times New Roman" w:hAnsi="Times New Roman" w:cs="Times New Roman"/>
          <w:sz w:val="24"/>
          <w:szCs w:val="24"/>
        </w:rPr>
        <w:t>February 2018 – February 2020</w:t>
      </w:r>
    </w:p>
    <w:sectPr w:rsidR="004A3E0F" w:rsidRPr="00595D69" w:rsidSect="004A3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D69"/>
    <w:rsid w:val="004A3E0F"/>
    <w:rsid w:val="00595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enise-smith-832b35185/" TargetMode="External"/><Relationship Id="rId4" Type="http://schemas.openxmlformats.org/officeDocument/2006/relationships/hyperlink" Target="mailto:ghs25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2019-12-03T06:36:00Z</dcterms:created>
  <dcterms:modified xsi:type="dcterms:W3CDTF">2019-12-03T06:37:00Z</dcterms:modified>
</cp:coreProperties>
</file>