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Mered</w:t>
      </w:r>
      <w:r w:rsidRPr="00687BB2">
        <w:rPr>
          <w:rFonts w:ascii="Times New Roman" w:hAnsi="Times New Roman" w:cs="Times New Roman"/>
          <w:sz w:val="24"/>
          <w:szCs w:val="24"/>
        </w:rPr>
        <w:t xml:space="preserve">ith </w:t>
      </w:r>
      <w:proofErr w:type="spellStart"/>
      <w:r w:rsidRPr="00687BB2">
        <w:rPr>
          <w:rFonts w:ascii="Times New Roman" w:hAnsi="Times New Roman" w:cs="Times New Roman"/>
          <w:sz w:val="24"/>
          <w:szCs w:val="24"/>
        </w:rPr>
        <w:t>Schisler</w:t>
      </w:r>
      <w:proofErr w:type="spellEnd"/>
      <w:r w:rsidRPr="00687BB2">
        <w:rPr>
          <w:rFonts w:ascii="Times New Roman" w:hAnsi="Times New Roman" w:cs="Times New Roman"/>
          <w:sz w:val="24"/>
          <w:szCs w:val="24"/>
        </w:rPr>
        <w:t xml:space="preserve"> </w:t>
      </w:r>
      <w:proofErr w:type="spellStart"/>
      <w:r w:rsidRPr="00687BB2">
        <w:rPr>
          <w:rFonts w:ascii="Times New Roman" w:hAnsi="Times New Roman" w:cs="Times New Roman"/>
          <w:sz w:val="24"/>
          <w:szCs w:val="24"/>
        </w:rPr>
        <w:t>Earnshaw</w:t>
      </w:r>
      <w:proofErr w:type="spellEnd"/>
      <w:r w:rsidRPr="00687BB2">
        <w:rPr>
          <w:rFonts w:ascii="Times New Roman" w:hAnsi="Times New Roman" w:cs="Times New Roman"/>
          <w:sz w:val="24"/>
          <w:szCs w:val="24"/>
        </w:rPr>
        <w:t xml:space="preserve"> RN, BSN</w:t>
      </w:r>
    </w:p>
    <w:p w:rsidR="00687BB2" w:rsidRDefault="00687BB2" w:rsidP="00687BB2">
      <w:pPr>
        <w:rPr>
          <w:rFonts w:ascii="Times New Roman" w:hAnsi="Times New Roman" w:cs="Times New Roman"/>
          <w:sz w:val="24"/>
          <w:szCs w:val="24"/>
        </w:rPr>
      </w:pPr>
      <w:hyperlink r:id="rId4" w:history="1">
        <w:r w:rsidRPr="005735BE">
          <w:rPr>
            <w:rStyle w:val="Hyperlink"/>
            <w:rFonts w:ascii="Times New Roman" w:hAnsi="Times New Roman" w:cs="Times New Roman"/>
            <w:sz w:val="24"/>
            <w:szCs w:val="24"/>
          </w:rPr>
          <w:t>mere6583@yahoo.com</w:t>
        </w:r>
      </w:hyperlink>
    </w:p>
    <w:p w:rsidR="00687BB2" w:rsidRDefault="00687BB2" w:rsidP="00687BB2">
      <w:pPr>
        <w:rPr>
          <w:rFonts w:ascii="Times New Roman" w:hAnsi="Times New Roman" w:cs="Times New Roman"/>
          <w:sz w:val="24"/>
          <w:szCs w:val="24"/>
        </w:rPr>
      </w:pPr>
      <w:hyperlink r:id="rId5" w:history="1">
        <w:r w:rsidRPr="005735BE">
          <w:rPr>
            <w:rStyle w:val="Hyperlink"/>
            <w:rFonts w:ascii="Times New Roman" w:hAnsi="Times New Roman" w:cs="Times New Roman"/>
            <w:sz w:val="24"/>
            <w:szCs w:val="24"/>
          </w:rPr>
          <w:t>https://www.linkedin.com/in/meredith-schisler-earnshaw-rn-bsn-72b4002b/</w:t>
        </w:r>
      </w:hyperlink>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Nurse</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xml:space="preserve">Atlanta, Georgia, United </w:t>
      </w:r>
      <w:proofErr w:type="spellStart"/>
      <w:r w:rsidRPr="00687BB2">
        <w:rPr>
          <w:rFonts w:ascii="Times New Roman" w:hAnsi="Times New Roman" w:cs="Times New Roman"/>
          <w:sz w:val="24"/>
          <w:szCs w:val="24"/>
        </w:rPr>
        <w:t>StatesHospital</w:t>
      </w:r>
      <w:proofErr w:type="spellEnd"/>
      <w:r w:rsidRPr="00687BB2">
        <w:rPr>
          <w:rFonts w:ascii="Times New Roman" w:hAnsi="Times New Roman" w:cs="Times New Roman"/>
          <w:sz w:val="24"/>
          <w:szCs w:val="24"/>
        </w:rPr>
        <w:t xml:space="preserve"> &amp; Health Care</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Previous positions</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Emergency Department RN at Sentara Healthcare</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Server/Team Trainer at Ruby Tuesday</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Education</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Old Dominion University, BSN, Nursing</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Background</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Summary</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While I am just beginning my career in the health services industry, my background in sales, customer care, and business management has well prepared me for excellence in the medical field. My references will agree that I am a hard working, self-starter and excel in a fast-paced work environment. I am currently seeking a position where I can use these skills to build client relationships, and further my knowledge in health services. My focus is to learn everything I can in order to work successfully in the aid of patients, and to promote a positive business image in this demanding industry.</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Experience</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Operating Room Nurse</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Thomas Eye Group</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xml:space="preserve">September 2015 – </w:t>
      </w:r>
      <w:proofErr w:type="gramStart"/>
      <w:r w:rsidRPr="00687BB2">
        <w:rPr>
          <w:rFonts w:ascii="Times New Roman" w:hAnsi="Times New Roman" w:cs="Times New Roman"/>
          <w:sz w:val="24"/>
          <w:szCs w:val="24"/>
        </w:rPr>
        <w:t>Present(</w:t>
      </w:r>
      <w:proofErr w:type="gramEnd"/>
      <w:r w:rsidRPr="00687BB2">
        <w:rPr>
          <w:rFonts w:ascii="Times New Roman" w:hAnsi="Times New Roman" w:cs="Times New Roman"/>
          <w:sz w:val="24"/>
          <w:szCs w:val="24"/>
        </w:rPr>
        <w:t>4 years 3 months)Sandy Springs, Georgia</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Pre-operative, operating room and PACU nurse at Thomas Eye Group Ambulatory Surgery Center</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Emergency Department RN</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lastRenderedPageBreak/>
        <w:t>Sentara Healthcare</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December 2013 – July 2015(1 year 7 months</w:t>
      </w:r>
      <w:proofErr w:type="gramStart"/>
      <w:r w:rsidRPr="00687BB2">
        <w:rPr>
          <w:rFonts w:ascii="Times New Roman" w:hAnsi="Times New Roman" w:cs="Times New Roman"/>
          <w:sz w:val="24"/>
          <w:szCs w:val="24"/>
        </w:rPr>
        <w:t>)Norfolk</w:t>
      </w:r>
      <w:proofErr w:type="gramEnd"/>
      <w:r w:rsidRPr="00687BB2">
        <w:rPr>
          <w:rFonts w:ascii="Times New Roman" w:hAnsi="Times New Roman" w:cs="Times New Roman"/>
          <w:sz w:val="24"/>
          <w:szCs w:val="24"/>
        </w:rPr>
        <w:t>, Virginia Area</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Upheld standard of excellence in nursing care for a diverse population of patients ranging from newborn to geriatric in a high acuity setting. Quickly advanced skill set within the department:</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Dedicated to providing quality care to patients, assuring attention to detail, compassion, and individualized consideration</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Cooperative, working closely with physicians, nurses, and technicians to ensure cohesive patient care.</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Recognized for department leadership and effectiveness in customer care, flexibility, strong work ethic, and ability to provide safe, patient-centered care.</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Highlighted as an exceptional new nurse in Sentara’s Magnet Newsletter</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Server/Team Trainer</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Ruby Tuesday</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May 2011 – August 2013(2 years 3 months</w:t>
      </w:r>
      <w:proofErr w:type="gramStart"/>
      <w:r w:rsidRPr="00687BB2">
        <w:rPr>
          <w:rFonts w:ascii="Times New Roman" w:hAnsi="Times New Roman" w:cs="Times New Roman"/>
          <w:sz w:val="24"/>
          <w:szCs w:val="24"/>
        </w:rPr>
        <w:t>)Suffolk</w:t>
      </w:r>
      <w:proofErr w:type="gramEnd"/>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Provided exceptional customer service and resolved front-of-house problems in order to ensure complete guest satisfaction in a high-volume restaurant</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Trained new staff members in guest services, hosting and food delivery</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Account Executive, Inside Sales - West Coast</w:t>
      </w:r>
    </w:p>
    <w:p w:rsidR="00687BB2" w:rsidRPr="00687BB2" w:rsidRDefault="00687BB2" w:rsidP="00687BB2">
      <w:pPr>
        <w:rPr>
          <w:rFonts w:ascii="Times New Roman" w:hAnsi="Times New Roman" w:cs="Times New Roman"/>
          <w:sz w:val="24"/>
          <w:szCs w:val="24"/>
        </w:rPr>
      </w:pPr>
      <w:proofErr w:type="gramStart"/>
      <w:r w:rsidRPr="00687BB2">
        <w:rPr>
          <w:rFonts w:ascii="Times New Roman" w:hAnsi="Times New Roman" w:cs="Times New Roman"/>
          <w:sz w:val="24"/>
          <w:szCs w:val="24"/>
        </w:rPr>
        <w:t>FIRST Insurance Funding Corp.</w:t>
      </w:r>
      <w:proofErr w:type="gramEnd"/>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July 2008 – March 2010(1 year 8 months)</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Managed a multi-million dollar book of business, heading all associated administrative, management, and client service responsibilities for executive sales representatives.</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Improved client relationships and customer satisfaction with products and services.</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Conducted business research and credit analysis of potential customers</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Quoted premium finance contracts and assisted clients to ensure completion of executed contracts.</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Trained new account executives on company operations and client service procedures to ensure their success with new customer accounts</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Owner, Location Manager</w:t>
      </w:r>
    </w:p>
    <w:p w:rsidR="00687BB2" w:rsidRPr="00687BB2" w:rsidRDefault="00687BB2" w:rsidP="00687BB2">
      <w:pPr>
        <w:rPr>
          <w:rFonts w:ascii="Times New Roman" w:hAnsi="Times New Roman" w:cs="Times New Roman"/>
          <w:sz w:val="24"/>
          <w:szCs w:val="24"/>
        </w:rPr>
      </w:pPr>
      <w:proofErr w:type="gramStart"/>
      <w:r w:rsidRPr="00687BB2">
        <w:rPr>
          <w:rFonts w:ascii="Times New Roman" w:hAnsi="Times New Roman" w:cs="Times New Roman"/>
          <w:sz w:val="24"/>
          <w:szCs w:val="24"/>
        </w:rPr>
        <w:t>Five Point Marketing, Inc.</w:t>
      </w:r>
      <w:proofErr w:type="gramEnd"/>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August 2007 – June 2008(10 months)</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Location Manager / Account Manager / Marketing Representative</w:t>
      </w:r>
    </w:p>
    <w:p w:rsidR="00687BB2" w:rsidRPr="00687BB2" w:rsidRDefault="00687BB2" w:rsidP="00687BB2">
      <w:pPr>
        <w:rPr>
          <w:rFonts w:ascii="Times New Roman" w:hAnsi="Times New Roman" w:cs="Times New Roman"/>
          <w:sz w:val="24"/>
          <w:szCs w:val="24"/>
        </w:rPr>
      </w:pPr>
      <w:proofErr w:type="spellStart"/>
      <w:r w:rsidRPr="00687BB2">
        <w:rPr>
          <w:rFonts w:ascii="Times New Roman" w:hAnsi="Times New Roman" w:cs="Times New Roman"/>
          <w:sz w:val="24"/>
          <w:szCs w:val="24"/>
        </w:rPr>
        <w:t>Taylormade</w:t>
      </w:r>
      <w:proofErr w:type="spellEnd"/>
      <w:r w:rsidRPr="00687BB2">
        <w:rPr>
          <w:rFonts w:ascii="Times New Roman" w:hAnsi="Times New Roman" w:cs="Times New Roman"/>
          <w:sz w:val="24"/>
          <w:szCs w:val="24"/>
        </w:rPr>
        <w:t xml:space="preserve"> </w:t>
      </w:r>
      <w:proofErr w:type="spellStart"/>
      <w:r w:rsidRPr="00687BB2">
        <w:rPr>
          <w:rFonts w:ascii="Times New Roman" w:hAnsi="Times New Roman" w:cs="Times New Roman"/>
          <w:sz w:val="24"/>
          <w:szCs w:val="24"/>
        </w:rPr>
        <w:t>Promotionz</w:t>
      </w:r>
      <w:proofErr w:type="spellEnd"/>
      <w:r w:rsidRPr="00687BB2">
        <w:rPr>
          <w:rFonts w:ascii="Times New Roman" w:hAnsi="Times New Roman" w:cs="Times New Roman"/>
          <w:sz w:val="24"/>
          <w:szCs w:val="24"/>
        </w:rPr>
        <w:t>, Inc</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July 2006 – May 2008(1 year 10 months)</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Owned, operated and headed business development for marketing franchise</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Recruited, hired, and managed an office of more than 25 employees; including administrative, financial, and human resource responsibilities</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Launched promotional advertising events in a new market and increased sales revenue through exemplary training of marketing representatives</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xml:space="preserve">- Managed and coordinated advertising campaigns throughout the </w:t>
      </w:r>
      <w:proofErr w:type="spellStart"/>
      <w:r w:rsidRPr="00687BB2">
        <w:rPr>
          <w:rFonts w:ascii="Times New Roman" w:hAnsi="Times New Roman" w:cs="Times New Roman"/>
          <w:sz w:val="24"/>
          <w:szCs w:val="24"/>
        </w:rPr>
        <w:t>Chicagoland</w:t>
      </w:r>
      <w:proofErr w:type="spellEnd"/>
      <w:r w:rsidRPr="00687BB2">
        <w:rPr>
          <w:rFonts w:ascii="Times New Roman" w:hAnsi="Times New Roman" w:cs="Times New Roman"/>
          <w:sz w:val="24"/>
          <w:szCs w:val="24"/>
        </w:rPr>
        <w:t xml:space="preserve"> area.</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Account Manager / Marketing Representative</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xml:space="preserve">LH International </w:t>
      </w:r>
      <w:proofErr w:type="spellStart"/>
      <w:r w:rsidRPr="00687BB2">
        <w:rPr>
          <w:rFonts w:ascii="Times New Roman" w:hAnsi="Times New Roman" w:cs="Times New Roman"/>
          <w:sz w:val="24"/>
          <w:szCs w:val="24"/>
        </w:rPr>
        <w:t>Promotionz</w:t>
      </w:r>
      <w:proofErr w:type="spellEnd"/>
      <w:r w:rsidRPr="00687BB2">
        <w:rPr>
          <w:rFonts w:ascii="Times New Roman" w:hAnsi="Times New Roman" w:cs="Times New Roman"/>
          <w:sz w:val="24"/>
          <w:szCs w:val="24"/>
        </w:rPr>
        <w:t>, Inc</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lastRenderedPageBreak/>
        <w:t>October 2005 – July 2006(9 months)</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Managed promotional events for Non-for-profit organizations such as Toys for Tots and Fortune 500 companies such as Warner Brothers and Disney</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Trained new employees and managed a team of eight marketing representatives and up to five promotional events on a daily basis</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Production / Editorial Staff</w:t>
      </w:r>
    </w:p>
    <w:p w:rsidR="00687BB2" w:rsidRPr="00687BB2" w:rsidRDefault="00687BB2" w:rsidP="00687BB2">
      <w:pPr>
        <w:rPr>
          <w:rFonts w:ascii="Times New Roman" w:hAnsi="Times New Roman" w:cs="Times New Roman"/>
          <w:sz w:val="24"/>
          <w:szCs w:val="24"/>
        </w:rPr>
      </w:pPr>
      <w:proofErr w:type="spellStart"/>
      <w:r w:rsidRPr="00687BB2">
        <w:rPr>
          <w:rFonts w:ascii="Times New Roman" w:hAnsi="Times New Roman" w:cs="Times New Roman"/>
          <w:sz w:val="24"/>
          <w:szCs w:val="24"/>
        </w:rPr>
        <w:t>Newsource</w:t>
      </w:r>
      <w:proofErr w:type="spellEnd"/>
      <w:r w:rsidRPr="00687BB2">
        <w:rPr>
          <w:rFonts w:ascii="Times New Roman" w:hAnsi="Times New Roman" w:cs="Times New Roman"/>
          <w:sz w:val="24"/>
          <w:szCs w:val="24"/>
        </w:rPr>
        <w:t xml:space="preserve"> 15</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January 2004 – May 2005(1 year 4 months)</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Produced nightly newscasts for a local television station.</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Assigned, edited, and originated copy for air.</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Created top story packages - reporting, on-air talent, photography, film editing, and</w:t>
      </w:r>
    </w:p>
    <w:p w:rsidR="00687BB2" w:rsidRPr="00687BB2" w:rsidRDefault="00687BB2" w:rsidP="00687BB2">
      <w:pPr>
        <w:rPr>
          <w:rFonts w:ascii="Times New Roman" w:hAnsi="Times New Roman" w:cs="Times New Roman"/>
          <w:sz w:val="24"/>
          <w:szCs w:val="24"/>
        </w:rPr>
      </w:pPr>
      <w:proofErr w:type="gramStart"/>
      <w:r w:rsidRPr="00687BB2">
        <w:rPr>
          <w:rFonts w:ascii="Times New Roman" w:hAnsi="Times New Roman" w:cs="Times New Roman"/>
          <w:sz w:val="24"/>
          <w:szCs w:val="24"/>
        </w:rPr>
        <w:t>research</w:t>
      </w:r>
      <w:proofErr w:type="gramEnd"/>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Front of House Customer Service</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Longhorn Steakhouse</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July 2000 – August 2003(3 years 1 month)</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Directed up to 14 employees per shift in a high-volume restaurant</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Trained and managed new host staff employees</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Provided exceptional customer service and resolved front-of-house problems</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Student Internship</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lastRenderedPageBreak/>
        <w:t>CARE International</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August 2000 – July 2001(11 months)</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Co-founded, organized, and coordinated CARE Youth Corps</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Chosen among 30 candidates to visit CARE project operations in Guatemala</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Education</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Old Dominion University</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BSN, Nursing</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2010 – 2013</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Old Dominion University</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Bachelor of Science Nursing (BSN), Registered Nursing/Registered Nurse</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2010 – 2013</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Old Dominion University</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The University of Georgia</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ABJ, Broadcast Journalism</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2001 – 2005</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The University of Georgia</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Activities and Societies</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GLOBIS - Center for the Study of Global Issues - Verona, Italy</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Delta Gamma Fraternity - Director of Public Relations, Campus Spirit Chair</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 xml:space="preserve">The </w:t>
      </w:r>
      <w:proofErr w:type="spellStart"/>
      <w:r w:rsidRPr="00687BB2">
        <w:rPr>
          <w:rFonts w:ascii="Times New Roman" w:hAnsi="Times New Roman" w:cs="Times New Roman"/>
          <w:sz w:val="24"/>
          <w:szCs w:val="24"/>
        </w:rPr>
        <w:t>WatchDawgs</w:t>
      </w:r>
      <w:proofErr w:type="spellEnd"/>
      <w:r w:rsidRPr="00687BB2">
        <w:rPr>
          <w:rFonts w:ascii="Times New Roman" w:hAnsi="Times New Roman" w:cs="Times New Roman"/>
          <w:sz w:val="24"/>
          <w:szCs w:val="24"/>
        </w:rPr>
        <w:t xml:space="preserve"> - Director of Fundraising, Manager</w:t>
      </w:r>
    </w:p>
    <w:p w:rsidR="00687BB2" w:rsidRPr="00687BB2" w:rsidRDefault="00687BB2" w:rsidP="00687BB2">
      <w:pPr>
        <w:rPr>
          <w:rFonts w:ascii="Times New Roman" w:hAnsi="Times New Roman" w:cs="Times New Roman"/>
          <w:sz w:val="24"/>
          <w:szCs w:val="24"/>
        </w:rPr>
      </w:pPr>
      <w:proofErr w:type="spellStart"/>
      <w:r w:rsidRPr="00687BB2">
        <w:rPr>
          <w:rFonts w:ascii="Times New Roman" w:hAnsi="Times New Roman" w:cs="Times New Roman"/>
          <w:sz w:val="24"/>
          <w:szCs w:val="24"/>
        </w:rPr>
        <w:lastRenderedPageBreak/>
        <w:t>NewSource</w:t>
      </w:r>
      <w:proofErr w:type="spellEnd"/>
      <w:r w:rsidRPr="00687BB2">
        <w:rPr>
          <w:rFonts w:ascii="Times New Roman" w:hAnsi="Times New Roman" w:cs="Times New Roman"/>
          <w:sz w:val="24"/>
          <w:szCs w:val="24"/>
        </w:rPr>
        <w:t xml:space="preserve"> 15 Staff</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Relay for Life Team Captain</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proofErr w:type="spellStart"/>
      <w:r w:rsidRPr="00687BB2">
        <w:rPr>
          <w:rFonts w:ascii="Times New Roman" w:hAnsi="Times New Roman" w:cs="Times New Roman"/>
          <w:sz w:val="24"/>
          <w:szCs w:val="24"/>
        </w:rPr>
        <w:t>Riverwood</w:t>
      </w:r>
      <w:proofErr w:type="spellEnd"/>
      <w:r w:rsidRPr="00687BB2">
        <w:rPr>
          <w:rFonts w:ascii="Times New Roman" w:hAnsi="Times New Roman" w:cs="Times New Roman"/>
          <w:sz w:val="24"/>
          <w:szCs w:val="24"/>
        </w:rPr>
        <w:t xml:space="preserve"> High School</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IB, International Baccalaureate</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1998 – 2001</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Computer Skills: MAC and Windows OS, Microsoft Office, Final Cut Pro Video Editor, Adobe</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Language Skills: Beginning knowledge of Spanish</w:t>
      </w:r>
    </w:p>
    <w:p w:rsidR="00687BB2" w:rsidRPr="00687BB2" w:rsidRDefault="00687BB2" w:rsidP="00687BB2">
      <w:pPr>
        <w:rPr>
          <w:rFonts w:ascii="Times New Roman" w:hAnsi="Times New Roman" w:cs="Times New Roman"/>
          <w:sz w:val="24"/>
          <w:szCs w:val="24"/>
        </w:rPr>
      </w:pP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Skills &amp; Expertise</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Event Planning</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Advertising</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Training</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Leadership</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Sales</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Time Management</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Microsoft Excel</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Microsoft Office</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Customer Service</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PowerPoint</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Management</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Editing</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Outlook</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Customer Relations</w:t>
      </w:r>
    </w:p>
    <w:p w:rsidR="00687BB2"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lastRenderedPageBreak/>
        <w:t>Social Media</w:t>
      </w:r>
    </w:p>
    <w:p w:rsidR="00453623" w:rsidRPr="00687BB2" w:rsidRDefault="00687BB2" w:rsidP="00687BB2">
      <w:pPr>
        <w:rPr>
          <w:rFonts w:ascii="Times New Roman" w:hAnsi="Times New Roman" w:cs="Times New Roman"/>
          <w:sz w:val="24"/>
          <w:szCs w:val="24"/>
        </w:rPr>
      </w:pPr>
      <w:r w:rsidRPr="00687BB2">
        <w:rPr>
          <w:rFonts w:ascii="Times New Roman" w:hAnsi="Times New Roman" w:cs="Times New Roman"/>
          <w:sz w:val="24"/>
          <w:szCs w:val="24"/>
        </w:rPr>
        <w:t>Excel</w:t>
      </w:r>
    </w:p>
    <w:sectPr w:rsidR="00453623" w:rsidRPr="00687BB2" w:rsidSect="004536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7BB2"/>
    <w:rsid w:val="00453623"/>
    <w:rsid w:val="00687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6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B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meredith-schisler-earnshaw-rn-bsn-72b4002b/" TargetMode="External"/><Relationship Id="rId4" Type="http://schemas.openxmlformats.org/officeDocument/2006/relationships/hyperlink" Target="mailto:mere658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872</Words>
  <Characters>4977</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2019-12-03T07:06:00Z</dcterms:created>
  <dcterms:modified xsi:type="dcterms:W3CDTF">2019-12-03T07:07:00Z</dcterms:modified>
</cp:coreProperties>
</file>