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6B" w:rsidRPr="007E616B" w:rsidRDefault="007E616B" w:rsidP="007E616B">
      <w:pPr>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Mcr</w:t>
      </w:r>
      <w:r w:rsidRPr="007E616B">
        <w:rPr>
          <w:rFonts w:ascii="Times New Roman" w:hAnsi="Times New Roman" w:cs="Times New Roman"/>
          <w:sz w:val="24"/>
          <w:szCs w:val="24"/>
        </w:rPr>
        <w:t>ae</w:t>
      </w:r>
      <w:proofErr w:type="spellEnd"/>
      <w:r w:rsidRPr="007E616B">
        <w:rPr>
          <w:rFonts w:ascii="Times New Roman" w:hAnsi="Times New Roman" w:cs="Times New Roman"/>
          <w:sz w:val="24"/>
          <w:szCs w:val="24"/>
        </w:rPr>
        <w:t xml:space="preserve"> </w:t>
      </w:r>
      <w:proofErr w:type="spellStart"/>
      <w:r w:rsidRPr="007E616B">
        <w:rPr>
          <w:rFonts w:ascii="Times New Roman" w:hAnsi="Times New Roman" w:cs="Times New Roman"/>
          <w:sz w:val="24"/>
          <w:szCs w:val="24"/>
        </w:rPr>
        <w:t>Hamer</w:t>
      </w:r>
      <w:proofErr w:type="spellEnd"/>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Contact Info: </w:t>
      </w:r>
      <w:hyperlink r:id="rId4" w:history="1">
        <w:r w:rsidRPr="007E616B">
          <w:rPr>
            <w:rStyle w:val="Hyperlink"/>
            <w:rFonts w:ascii="Times New Roman" w:hAnsi="Times New Roman" w:cs="Times New Roman"/>
            <w:sz w:val="24"/>
            <w:szCs w:val="24"/>
          </w:rPr>
          <w:t>mcraehamer@gmail.com</w:t>
        </w:r>
      </w:hyperlink>
    </w:p>
    <w:p w:rsidR="007E616B" w:rsidRPr="007E616B" w:rsidRDefault="007E616B" w:rsidP="007E616B">
      <w:pPr>
        <w:rPr>
          <w:rFonts w:ascii="Times New Roman" w:hAnsi="Times New Roman" w:cs="Times New Roman"/>
          <w:sz w:val="24"/>
          <w:szCs w:val="24"/>
        </w:rPr>
      </w:pPr>
      <w:hyperlink r:id="rId5" w:history="1">
        <w:r w:rsidRPr="007E616B">
          <w:rPr>
            <w:rStyle w:val="Hyperlink"/>
            <w:rFonts w:ascii="Times New Roman" w:hAnsi="Times New Roman" w:cs="Times New Roman"/>
            <w:sz w:val="24"/>
            <w:szCs w:val="24"/>
          </w:rPr>
          <w:t>https://www.linkedin.com/in/e-mcrae-hamer-a74212a</w:t>
        </w:r>
      </w:hyperlink>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Registered Nurse (BSN, CEN, TNCC, ENPC, ACLS, PALS, BLS, NIHSS)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Charleston, South Carolina, United </w:t>
      </w:r>
      <w:r w:rsidRPr="007E616B">
        <w:rPr>
          <w:rFonts w:ascii="Times New Roman" w:hAnsi="Times New Roman" w:cs="Times New Roman"/>
          <w:sz w:val="24"/>
          <w:szCs w:val="24"/>
        </w:rPr>
        <w:t>States Hospital</w:t>
      </w:r>
      <w:r w:rsidRPr="007E616B">
        <w:rPr>
          <w:rFonts w:ascii="Times New Roman" w:hAnsi="Times New Roman" w:cs="Times New Roman"/>
          <w:sz w:val="24"/>
          <w:szCs w:val="24"/>
        </w:rPr>
        <w:t xml:space="preserve"> &amp; Health Care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Previous positions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Travel Registered Nurse at </w:t>
      </w:r>
      <w:proofErr w:type="spellStart"/>
      <w:r w:rsidRPr="007E616B">
        <w:rPr>
          <w:rFonts w:ascii="Times New Roman" w:hAnsi="Times New Roman" w:cs="Times New Roman"/>
          <w:sz w:val="24"/>
          <w:szCs w:val="24"/>
        </w:rPr>
        <w:t>Millenia</w:t>
      </w:r>
      <w:proofErr w:type="spellEnd"/>
      <w:r w:rsidRPr="007E616B">
        <w:rPr>
          <w:rFonts w:ascii="Times New Roman" w:hAnsi="Times New Roman" w:cs="Times New Roman"/>
          <w:sz w:val="24"/>
          <w:szCs w:val="24"/>
        </w:rPr>
        <w:t xml:space="preserve"> Medical Staffing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Staff RN at Medical University of South Carolina</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Education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Medical University of South Carolina, Bachelor’s Degree, Nursing Science</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Background</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Summary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Registered nurse with 7 years experience, 1.5 in a med </w:t>
      </w:r>
      <w:proofErr w:type="spellStart"/>
      <w:r w:rsidRPr="007E616B">
        <w:rPr>
          <w:rFonts w:ascii="Times New Roman" w:hAnsi="Times New Roman" w:cs="Times New Roman"/>
          <w:sz w:val="24"/>
          <w:szCs w:val="24"/>
        </w:rPr>
        <w:t>surg</w:t>
      </w:r>
      <w:proofErr w:type="spellEnd"/>
      <w:r w:rsidRPr="007E616B">
        <w:rPr>
          <w:rFonts w:ascii="Times New Roman" w:hAnsi="Times New Roman" w:cs="Times New Roman"/>
          <w:sz w:val="24"/>
          <w:szCs w:val="24"/>
        </w:rPr>
        <w:t xml:space="preserve"> float pool and 5.5 in the emergency department setting, seeks career transition away from bedside nursing.</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Interested in opportunities that meet some or all of the following criteria:</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Option to work from home, willing to travel (preferably 50% or less travel time)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Ability to leverage a broad clinical foundation in a helpful, meaningful manner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Clinical Research Associate, Remote Nursing, Remote Triage, Consulting, Medical Product Sales and Support</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At this time I am NOT interested in receiving information on jobs that require extensive travel away from home, relocation away from Charleston SC, or are “pay to play” multilevel marketing based.</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lastRenderedPageBreak/>
        <w:t>Outgoing, energetic professional who enjoys opportunities requiring focus, efficiency, and resourcefulness.</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Well-organized team player and contributor with outstanding customer service skills; interacts well with wide variety of socioeconomic and cultural backgrounds.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Remains objective in presence of conflicting perspectives.</w:t>
      </w:r>
      <w:proofErr w:type="gramEnd"/>
      <w:r w:rsidRPr="007E616B">
        <w:rPr>
          <w:rFonts w:ascii="Times New Roman" w:hAnsi="Times New Roman" w:cs="Times New Roman"/>
          <w:sz w:val="24"/>
          <w:szCs w:val="24"/>
        </w:rPr>
        <w:t xml:space="preserve"> Excels in presentations, written and oral communication; good listener, strong research skills.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Trustworthy.</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Competent.</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Dedicated.</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Willing traveler.</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Self-directed achiever who enjoys challenge and thrives in fast-paced, changing environments.</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Specialties: Friendly rapport builder with talent for networking, the desire to be of help, and a knack for persuasion. Strong ability to conceptualize and generate new ideas </w:t>
      </w:r>
      <w:proofErr w:type="gramStart"/>
      <w:r w:rsidRPr="007E616B">
        <w:rPr>
          <w:rFonts w:ascii="Times New Roman" w:hAnsi="Times New Roman" w:cs="Times New Roman"/>
          <w:sz w:val="24"/>
          <w:szCs w:val="24"/>
        </w:rPr>
        <w:t>analyze</w:t>
      </w:r>
      <w:proofErr w:type="gramEnd"/>
      <w:r w:rsidRPr="007E616B">
        <w:rPr>
          <w:rFonts w:ascii="Times New Roman" w:hAnsi="Times New Roman" w:cs="Times New Roman"/>
          <w:sz w:val="24"/>
          <w:szCs w:val="24"/>
        </w:rPr>
        <w:t xml:space="preserve"> problems, and develop solutions. </w:t>
      </w:r>
      <w:proofErr w:type="gramStart"/>
      <w:r w:rsidRPr="007E616B">
        <w:rPr>
          <w:rFonts w:ascii="Times New Roman" w:hAnsi="Times New Roman" w:cs="Times New Roman"/>
          <w:sz w:val="24"/>
          <w:szCs w:val="24"/>
        </w:rPr>
        <w:t>Natural grasp of how information is organized and processes work.</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Strong visual-spatial skills.</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Detail-focused, well organized, multitasking optimist with a positive, "half full" attitude.</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Minimal but useful fluency in Spanish.</w:t>
      </w:r>
      <w:proofErr w:type="gramEnd"/>
      <w:r w:rsidRPr="007E616B">
        <w:rPr>
          <w:rFonts w:ascii="Times New Roman" w:hAnsi="Times New Roman" w:cs="Times New Roman"/>
          <w:sz w:val="24"/>
          <w:szCs w:val="24"/>
        </w:rPr>
        <w:t xml:space="preserve"> Knowledge and experience with data and information 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Experience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Registered Nurse, Certified Emergency Nurse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Roper Saint Francis Healthcare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July 2018 – </w:t>
      </w:r>
      <w:proofErr w:type="gramStart"/>
      <w:r w:rsidRPr="007E616B">
        <w:rPr>
          <w:rFonts w:ascii="Times New Roman" w:hAnsi="Times New Roman" w:cs="Times New Roman"/>
          <w:sz w:val="24"/>
          <w:szCs w:val="24"/>
        </w:rPr>
        <w:t>Present(</w:t>
      </w:r>
      <w:proofErr w:type="gramEnd"/>
      <w:r w:rsidRPr="007E616B">
        <w:rPr>
          <w:rFonts w:ascii="Times New Roman" w:hAnsi="Times New Roman" w:cs="Times New Roman"/>
          <w:sz w:val="24"/>
          <w:szCs w:val="24"/>
        </w:rPr>
        <w:t>1 year 5 months)Charleston, South Carolina</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Registered Nurse in a 21 bed Emergency Department that serves adult and pediatric populations. Skilled and competent in the following roles: charge nurse, staff nurse, new hire preceptor, triage nurse.</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Emergency Department RN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Medical University of South Carolina</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August 2014 – </w:t>
      </w:r>
      <w:proofErr w:type="gramStart"/>
      <w:r w:rsidRPr="007E616B">
        <w:rPr>
          <w:rFonts w:ascii="Times New Roman" w:hAnsi="Times New Roman" w:cs="Times New Roman"/>
          <w:sz w:val="24"/>
          <w:szCs w:val="24"/>
        </w:rPr>
        <w:t>Present(</w:t>
      </w:r>
      <w:proofErr w:type="gramEnd"/>
      <w:r w:rsidRPr="007E616B">
        <w:rPr>
          <w:rFonts w:ascii="Times New Roman" w:hAnsi="Times New Roman" w:cs="Times New Roman"/>
          <w:sz w:val="24"/>
          <w:szCs w:val="24"/>
        </w:rPr>
        <w:t>5 years 4 months)Adult Emergency Services (1 West Level I Trauma Center, Chest Pain Center)</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Emergency Department Staff and Charge RN (clinical ladder RN II) providing emergent and non-emergent care to patients in a Magnet designated, non-profit, community </w:t>
      </w:r>
      <w:proofErr w:type="gramStart"/>
      <w:r w:rsidRPr="007E616B">
        <w:rPr>
          <w:rFonts w:ascii="Times New Roman" w:hAnsi="Times New Roman" w:cs="Times New Roman"/>
          <w:sz w:val="24"/>
          <w:szCs w:val="24"/>
        </w:rPr>
        <w:t>hospital setting</w:t>
      </w:r>
      <w:proofErr w:type="gramEnd"/>
      <w:r w:rsidRPr="007E616B">
        <w:rPr>
          <w:rFonts w:ascii="Times New Roman" w:hAnsi="Times New Roman" w:cs="Times New Roman"/>
          <w:sz w:val="24"/>
          <w:szCs w:val="24"/>
        </w:rPr>
        <w:t xml:space="preserve"> with greater than 70,000 visits per year. Managed up to serve as Charge Nurse for a 9 bed Chest Pain Center/Adult Emergency Room and 49 </w:t>
      </w:r>
      <w:proofErr w:type="gramStart"/>
      <w:r w:rsidRPr="007E616B">
        <w:rPr>
          <w:rFonts w:ascii="Times New Roman" w:hAnsi="Times New Roman" w:cs="Times New Roman"/>
          <w:sz w:val="24"/>
          <w:szCs w:val="24"/>
        </w:rPr>
        <w:t>bed</w:t>
      </w:r>
      <w:proofErr w:type="gramEnd"/>
      <w:r w:rsidRPr="007E616B">
        <w:rPr>
          <w:rFonts w:ascii="Times New Roman" w:hAnsi="Times New Roman" w:cs="Times New Roman"/>
          <w:sz w:val="24"/>
          <w:szCs w:val="24"/>
        </w:rPr>
        <w:t xml:space="preserve"> Level I Trauma Center/Adult Emergency Room. Work closely with interdisciplinary specialty teams to provide high quality, critically emergent care to patients suffering from trauma (Trauma Surgery Team), chest pain (Cardiology &amp; </w:t>
      </w:r>
      <w:proofErr w:type="spellStart"/>
      <w:r w:rsidRPr="007E616B">
        <w:rPr>
          <w:rFonts w:ascii="Times New Roman" w:hAnsi="Times New Roman" w:cs="Times New Roman"/>
          <w:sz w:val="24"/>
          <w:szCs w:val="24"/>
        </w:rPr>
        <w:t>Cath</w:t>
      </w:r>
      <w:proofErr w:type="spellEnd"/>
      <w:r w:rsidRPr="007E616B">
        <w:rPr>
          <w:rFonts w:ascii="Times New Roman" w:hAnsi="Times New Roman" w:cs="Times New Roman"/>
          <w:sz w:val="24"/>
          <w:szCs w:val="24"/>
        </w:rPr>
        <w:t xml:space="preserve"> lab), and stroke (Brain Attack Team).</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Professional development within the ED and greater hospital setting includes: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TNCC certification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TACT (Therapeutic Aggression Control Techniques) certification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NIH Stroke Scale certification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ACLS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PALS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BLS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LVAD 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Trauma Nurse Specialist (TNS)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Sexual Assault Nurse Examiner (SANE)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Ultrasound Guided IV placement</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Professional Development and Investment includes: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lastRenderedPageBreak/>
        <w:t>New Graduate Nurse Residency Program Advisory Board Member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Emergency Department Practice Council Member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Emergency Department Shared Governance Committee Member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ENA Member, active in local chapter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Development of Continuous Quality Improvement and research efforts focusing on Biofeedback to Treat Pain within the ED setting</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Travel Registered Nurse</w:t>
      </w:r>
    </w:p>
    <w:p w:rsidR="007E616B" w:rsidRPr="007E616B" w:rsidRDefault="007E616B" w:rsidP="007E616B">
      <w:pPr>
        <w:rPr>
          <w:rFonts w:ascii="Times New Roman" w:hAnsi="Times New Roman" w:cs="Times New Roman"/>
          <w:sz w:val="24"/>
          <w:szCs w:val="24"/>
        </w:rPr>
      </w:pPr>
      <w:proofErr w:type="spellStart"/>
      <w:r w:rsidRPr="007E616B">
        <w:rPr>
          <w:rFonts w:ascii="Times New Roman" w:hAnsi="Times New Roman" w:cs="Times New Roman"/>
          <w:sz w:val="24"/>
          <w:szCs w:val="24"/>
        </w:rPr>
        <w:t>Millenia</w:t>
      </w:r>
      <w:proofErr w:type="spellEnd"/>
      <w:r w:rsidRPr="007E616B">
        <w:rPr>
          <w:rFonts w:ascii="Times New Roman" w:hAnsi="Times New Roman" w:cs="Times New Roman"/>
          <w:sz w:val="24"/>
          <w:szCs w:val="24"/>
        </w:rPr>
        <w:t xml:space="preserve"> Medical Staffing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July 2017 – March 2018(8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Experienced Emergency and Level I Trauma nurse available for travel contracts in the southeastern region of the United States. Current certifications include ACLS, BLS, PALS, NIHSS, and TNCC. Additional education, advanced training and competency in trauma care (MUSC Trauma Nurse Specialty program), ultrasound guided IV placement (MUSC), and Sexual Assault Nurse Examiner practice.</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I have a strong interest in professional growth and development, particularly within the setting of traveling to various emergency departments and learning from seasoned nurses, while helping fill staffing voids. I am a self motivated, quick learner, with a proven ability to successfully and effectively "hit the ground running" in unfamiliar medical environments.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Contracts include: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Hillcrest Memorial Hospital ED (Greenville Health System), Simpsonville SC</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Staff RN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Medical University of South Carolina</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lastRenderedPageBreak/>
        <w:t>April 2013 – August 2014(1 year 4 months</w:t>
      </w:r>
      <w:proofErr w:type="gramStart"/>
      <w:r w:rsidRPr="007E616B">
        <w:rPr>
          <w:rFonts w:ascii="Times New Roman" w:hAnsi="Times New Roman" w:cs="Times New Roman"/>
          <w:sz w:val="24"/>
          <w:szCs w:val="24"/>
        </w:rPr>
        <w:t>)</w:t>
      </w:r>
      <w:proofErr w:type="spellStart"/>
      <w:r w:rsidRPr="007E616B">
        <w:rPr>
          <w:rFonts w:ascii="Times New Roman" w:hAnsi="Times New Roman" w:cs="Times New Roman"/>
          <w:sz w:val="24"/>
          <w:szCs w:val="24"/>
        </w:rPr>
        <w:t>Meduflex</w:t>
      </w:r>
      <w:proofErr w:type="spellEnd"/>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Staff RN (clinical ladder RN I) assigned to support the internal staffing pool at a medical university and teaching hospital with 709 licensed beds. </w:t>
      </w:r>
      <w:proofErr w:type="gramStart"/>
      <w:r w:rsidRPr="007E616B">
        <w:rPr>
          <w:rFonts w:ascii="Times New Roman" w:hAnsi="Times New Roman" w:cs="Times New Roman"/>
          <w:sz w:val="24"/>
          <w:szCs w:val="24"/>
        </w:rPr>
        <w:t>"Floated" to 17 different adult, inpatient, medical surgical floors and units to fill staffing gaps and needs.</w:t>
      </w:r>
      <w:proofErr w:type="gramEnd"/>
      <w:r w:rsidRPr="007E616B">
        <w:rPr>
          <w:rFonts w:ascii="Times New Roman" w:hAnsi="Times New Roman" w:cs="Times New Roman"/>
          <w:sz w:val="24"/>
          <w:szCs w:val="24"/>
        </w:rPr>
        <w:t xml:space="preserve"> Experience includes providing high quality, efficient care to admitted pre-surgical, post-surgical and non-surgical patients in the following specialties: cardiology, </w:t>
      </w:r>
      <w:proofErr w:type="spellStart"/>
      <w:r w:rsidRPr="007E616B">
        <w:rPr>
          <w:rFonts w:ascii="Times New Roman" w:hAnsi="Times New Roman" w:cs="Times New Roman"/>
          <w:sz w:val="24"/>
          <w:szCs w:val="24"/>
        </w:rPr>
        <w:t>pulmonology</w:t>
      </w:r>
      <w:proofErr w:type="spellEnd"/>
      <w:r w:rsidRPr="007E616B">
        <w:rPr>
          <w:rFonts w:ascii="Times New Roman" w:hAnsi="Times New Roman" w:cs="Times New Roman"/>
          <w:sz w:val="24"/>
          <w:szCs w:val="24"/>
        </w:rPr>
        <w:t xml:space="preserve">, cardio-thoracic surgery step down, oncology, PACU, urology, nephrology, neurology and neurosurgery, orthopedic surgery, trauma surgery, general surgery, gastrointestinal medicine, emergency department boarding, and general medicine. NIH Stroke Scale certified. </w:t>
      </w:r>
      <w:proofErr w:type="gramStart"/>
      <w:r w:rsidRPr="007E616B">
        <w:rPr>
          <w:rFonts w:ascii="Times New Roman" w:hAnsi="Times New Roman" w:cs="Times New Roman"/>
          <w:sz w:val="24"/>
          <w:szCs w:val="24"/>
        </w:rPr>
        <w:t>Honed ability to be adaptable in ever changing medical environments while continually enhancing personal knowledge and skills necessary to provide competent care to diverse patient populations.</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Frequently worked on three or more floors in a weekly schedule, often transitioning between 2 floors in a given shift to help alleviate nurse to patient ratios strained by changing patient acuity.</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Program Coordinator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Medical University of South Carolina</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April 2009 – August 2011(2 years 4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Responsible for ensuring all aspects of a clinical trial are followed per protocol, including finding eligible research subjects, consenting patients, collecting and processing laboratory specimens, creating and maintaining source documents, corresponding with study sponsors for project management, completing all mandated study documents, meeting with all study monitors and resolving data clarification requested by study sponsor.</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Upon protocol approval, implement the project and coordinate research procedures throughout the </w:t>
      </w:r>
      <w:proofErr w:type="spellStart"/>
      <w:r w:rsidRPr="007E616B">
        <w:rPr>
          <w:rFonts w:ascii="Times New Roman" w:hAnsi="Times New Roman" w:cs="Times New Roman"/>
          <w:sz w:val="24"/>
          <w:szCs w:val="24"/>
        </w:rPr>
        <w:t>the</w:t>
      </w:r>
      <w:proofErr w:type="spellEnd"/>
      <w:r w:rsidRPr="007E616B">
        <w:rPr>
          <w:rFonts w:ascii="Times New Roman" w:hAnsi="Times New Roman" w:cs="Times New Roman"/>
          <w:sz w:val="24"/>
          <w:szCs w:val="24"/>
        </w:rPr>
        <w:t xml:space="preserve"> life of the study; establish protocol parameters, oversee patient enrollment; inform and communicate with clinic personnel so they understand the procedures and criteria required for patient study visits; educate sub-</w:t>
      </w:r>
      <w:proofErr w:type="spellStart"/>
      <w:r w:rsidRPr="007E616B">
        <w:rPr>
          <w:rFonts w:ascii="Times New Roman" w:hAnsi="Times New Roman" w:cs="Times New Roman"/>
          <w:sz w:val="24"/>
          <w:szCs w:val="24"/>
        </w:rPr>
        <w:t>ivestigators</w:t>
      </w:r>
      <w:proofErr w:type="spellEnd"/>
      <w:r w:rsidRPr="007E616B">
        <w:rPr>
          <w:rFonts w:ascii="Times New Roman" w:hAnsi="Times New Roman" w:cs="Times New Roman"/>
          <w:sz w:val="24"/>
          <w:szCs w:val="24"/>
        </w:rPr>
        <w:t xml:space="preserve"> and clinic staff on protocol schema, inclusion/exclusion data and data gathering procedures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Complete IRB submissions, including the initial review application, annual review, protocol deviations and IND safety reports; serve as main liaison between facility and project/team sponsors; attend scientific sessions with research investigators for orientation and training on research studies; responsible for FDA, IRB and Sponsor audits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CIM Collaborative Coordinator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Trident United Way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May 2007 – April 2009(1 year 11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Multi-level coordination for product development/project management for Community Issues Management (CIM), a web based geographic information and resource allocation technology designed to assist nonprofit organizations and stakeholders.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Local responsibilities include designing and delivering presentations to engage local community stakeholders. </w:t>
      </w:r>
      <w:proofErr w:type="gramStart"/>
      <w:r w:rsidRPr="007E616B">
        <w:rPr>
          <w:rFonts w:ascii="Times New Roman" w:hAnsi="Times New Roman" w:cs="Times New Roman"/>
          <w:sz w:val="24"/>
          <w:szCs w:val="24"/>
        </w:rPr>
        <w:t>Internal and external technical training and support.</w:t>
      </w:r>
      <w:proofErr w:type="gramEnd"/>
      <w:r w:rsidRPr="007E616B">
        <w:rPr>
          <w:rFonts w:ascii="Times New Roman" w:hAnsi="Times New Roman" w:cs="Times New Roman"/>
          <w:sz w:val="24"/>
          <w:szCs w:val="24"/>
        </w:rPr>
        <w:t xml:space="preserve"> Establish and cultivate data sharing relationships with local agencies. Contribute analytical and organization skills to various departmental projects. Integrate CIM project with </w:t>
      </w:r>
      <w:proofErr w:type="spellStart"/>
      <w:r w:rsidRPr="007E616B">
        <w:rPr>
          <w:rFonts w:ascii="Times New Roman" w:hAnsi="Times New Roman" w:cs="Times New Roman"/>
          <w:sz w:val="24"/>
          <w:szCs w:val="24"/>
        </w:rPr>
        <w:t>applicaple</w:t>
      </w:r>
      <w:proofErr w:type="spellEnd"/>
      <w:r w:rsidRPr="007E616B">
        <w:rPr>
          <w:rFonts w:ascii="Times New Roman" w:hAnsi="Times New Roman" w:cs="Times New Roman"/>
          <w:sz w:val="24"/>
          <w:szCs w:val="24"/>
        </w:rPr>
        <w:t xml:space="preserve"> organization priority tasks and strategic initiatives.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National responsibilities include managing and communicating collaborative project progress for 5 partner cities. Plan and carry out semi-annual partner conferences. Organize, facilitate and document tasks associated </w:t>
      </w:r>
      <w:proofErr w:type="spellStart"/>
      <w:r w:rsidRPr="007E616B">
        <w:rPr>
          <w:rFonts w:ascii="Times New Roman" w:hAnsi="Times New Roman" w:cs="Times New Roman"/>
          <w:sz w:val="24"/>
          <w:szCs w:val="24"/>
        </w:rPr>
        <w:t>wiht</w:t>
      </w:r>
      <w:proofErr w:type="spellEnd"/>
      <w:r w:rsidRPr="007E616B">
        <w:rPr>
          <w:rFonts w:ascii="Times New Roman" w:hAnsi="Times New Roman" w:cs="Times New Roman"/>
          <w:sz w:val="24"/>
          <w:szCs w:val="24"/>
        </w:rPr>
        <w:t xml:space="preserve"> project growth and advancement. Maintain scheduling and documents on KDNA, a web based project manager.</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Sales Representative (Charleston, SC)</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United American Insurance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March 2007 – May 2007(2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Brief experience in outside health and life insurance sales.</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Left this job to accept position at Trident United Way.</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Bartender/Server (Asheville, NC)</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Original Steakhouse and Sport Theater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June 2006 – January 2007(7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Served food and beverages, with good attitude and grace, in fast-paced customer service position.</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Managed multiple job responsibilities, including opening and closing, with emphasis on quality service, up-selling, cross-selling, public relations, and customer loyalty/retention.</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Cleaned.</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Assisted others as needed.</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Never stopped moving.</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Recruited as a bartender to fill gap in service and build relationships with all clientele. Built consistent, regular customer base (and increased sales) in </w:t>
      </w:r>
      <w:proofErr w:type="spellStart"/>
      <w:r w:rsidRPr="007E616B">
        <w:rPr>
          <w:rFonts w:ascii="Times New Roman" w:hAnsi="Times New Roman" w:cs="Times New Roman"/>
          <w:sz w:val="24"/>
          <w:szCs w:val="24"/>
        </w:rPr>
        <w:t>restaraunt</w:t>
      </w:r>
      <w:proofErr w:type="spellEnd"/>
      <w:r w:rsidRPr="007E616B">
        <w:rPr>
          <w:rFonts w:ascii="Times New Roman" w:hAnsi="Times New Roman" w:cs="Times New Roman"/>
          <w:sz w:val="24"/>
          <w:szCs w:val="24"/>
        </w:rPr>
        <w:t xml:space="preserve"> whose only advertisement is by word of </w:t>
      </w:r>
      <w:proofErr w:type="gramStart"/>
      <w:r w:rsidRPr="007E616B">
        <w:rPr>
          <w:rFonts w:ascii="Times New Roman" w:hAnsi="Times New Roman" w:cs="Times New Roman"/>
          <w:sz w:val="24"/>
          <w:szCs w:val="24"/>
        </w:rPr>
        <w:t>mouth.</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Participated in meetings to select beers and recipes.</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Office Manager (Asheville, NC)</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Insurance Specialties, Inc.</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May 2006 – November 2006(6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Brought organizational talents to a 2-person privately owned company specializing in short-term medical, disability, long-term medical, and life insurance in 5 states.</w:t>
      </w:r>
      <w:proofErr w:type="gramEnd"/>
      <w:r w:rsidRPr="007E616B">
        <w:rPr>
          <w:rFonts w:ascii="Times New Roman" w:hAnsi="Times New Roman" w:cs="Times New Roman"/>
          <w:sz w:val="24"/>
          <w:szCs w:val="24"/>
        </w:rPr>
        <w:t xml:space="preserve"> Created mail merge files for mass mailings (using ACT/Word/Excel software), maintained client files, created pending files for applications in process, and created excel spreadsheets comparing and contrasting various insurance plan costs and </w:t>
      </w:r>
      <w:proofErr w:type="spellStart"/>
      <w:r w:rsidRPr="007E616B">
        <w:rPr>
          <w:rFonts w:ascii="Times New Roman" w:hAnsi="Times New Roman" w:cs="Times New Roman"/>
          <w:sz w:val="24"/>
          <w:szCs w:val="24"/>
        </w:rPr>
        <w:t>coverages</w:t>
      </w:r>
      <w:proofErr w:type="spell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Corresponded with clients and other agents via email, fax, phone, and regular mail.</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Temporary, part-time opportunity.</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Recommendations (1)</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lastRenderedPageBreak/>
        <w:t>Server/Senior Bartender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Flat Rock Grille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November 2004 – June 2006(1 year 7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Managed daily operations and maintenance of bar, establishing, </w:t>
      </w:r>
      <w:proofErr w:type="spellStart"/>
      <w:r w:rsidRPr="007E616B">
        <w:rPr>
          <w:rFonts w:ascii="Times New Roman" w:hAnsi="Times New Roman" w:cs="Times New Roman"/>
          <w:sz w:val="24"/>
          <w:szCs w:val="24"/>
        </w:rPr>
        <w:t>building</w:t>
      </w:r>
      <w:proofErr w:type="gramStart"/>
      <w:r w:rsidRPr="007E616B">
        <w:rPr>
          <w:rFonts w:ascii="Times New Roman" w:hAnsi="Times New Roman" w:cs="Times New Roman"/>
          <w:sz w:val="24"/>
          <w:szCs w:val="24"/>
        </w:rPr>
        <w:t>,and</w:t>
      </w:r>
      <w:proofErr w:type="spellEnd"/>
      <w:proofErr w:type="gramEnd"/>
      <w:r w:rsidRPr="007E616B">
        <w:rPr>
          <w:rFonts w:ascii="Times New Roman" w:hAnsi="Times New Roman" w:cs="Times New Roman"/>
          <w:sz w:val="24"/>
          <w:szCs w:val="24"/>
        </w:rPr>
        <w:t xml:space="preserve"> maintaining a regular clientele. Recruited by management to create and implement a daily and a monthly bar beautification schedule (used Excel). </w:t>
      </w:r>
      <w:proofErr w:type="gramStart"/>
      <w:r w:rsidRPr="007E616B">
        <w:rPr>
          <w:rFonts w:ascii="Times New Roman" w:hAnsi="Times New Roman" w:cs="Times New Roman"/>
          <w:sz w:val="24"/>
          <w:szCs w:val="24"/>
        </w:rPr>
        <w:t>Trained all new bartenders.</w:t>
      </w:r>
      <w:proofErr w:type="gramEnd"/>
      <w:r w:rsidRPr="007E616B">
        <w:rPr>
          <w:rFonts w:ascii="Times New Roman" w:hAnsi="Times New Roman" w:cs="Times New Roman"/>
          <w:sz w:val="24"/>
          <w:szCs w:val="24"/>
        </w:rPr>
        <w:t xml:space="preserve"> Recognized for honesty, accuracy, and trustworthiness in running bar with minimal supervision.</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Intern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Heart Path, Mission Hospital</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July 2004 – December 2004(5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Initiated and taught relaxation classes for cardiac and pulmonary rehab program with </w:t>
      </w:r>
      <w:proofErr w:type="spellStart"/>
      <w:r w:rsidRPr="007E616B">
        <w:rPr>
          <w:rFonts w:ascii="Times New Roman" w:hAnsi="Times New Roman" w:cs="Times New Roman"/>
          <w:sz w:val="24"/>
          <w:szCs w:val="24"/>
        </w:rPr>
        <w:t>biopsychosocial</w:t>
      </w:r>
      <w:proofErr w:type="spellEnd"/>
      <w:r w:rsidRPr="007E616B">
        <w:rPr>
          <w:rFonts w:ascii="Times New Roman" w:hAnsi="Times New Roman" w:cs="Times New Roman"/>
          <w:sz w:val="24"/>
          <w:szCs w:val="24"/>
        </w:rPr>
        <w:t xml:space="preserve"> approach. </w:t>
      </w:r>
      <w:proofErr w:type="gramStart"/>
      <w:r w:rsidRPr="007E616B">
        <w:rPr>
          <w:rFonts w:ascii="Times New Roman" w:hAnsi="Times New Roman" w:cs="Times New Roman"/>
          <w:sz w:val="24"/>
          <w:szCs w:val="24"/>
        </w:rPr>
        <w:t>Worked closely with professional medical team (physicians, nurses, nutritionists, physiologists, psychologists).</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Assisted with implementation of Heart Math software, offering 8 individual sessions to patients.</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Worked with psychologist on development of educational materials, creating a PowerPoint presentation for each.</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Intern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Center for Occupational Rehabilitation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May 2004 – December 2004(7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Relaxation, therapy and patient education at pain management/rehabilitation facility.</w:t>
      </w:r>
      <w:proofErr w:type="gramEnd"/>
      <w:r w:rsidRPr="007E616B">
        <w:rPr>
          <w:rFonts w:ascii="Times New Roman" w:hAnsi="Times New Roman" w:cs="Times New Roman"/>
          <w:sz w:val="24"/>
          <w:szCs w:val="24"/>
        </w:rPr>
        <w:t xml:space="preserve"> Worked closely with professional medical team (psychologist, physical therapists, occupational medicine M.D.) to plan and implement case management for workers compensation patients. Initiated and helped script an audio CD for patient home use. </w:t>
      </w:r>
      <w:proofErr w:type="gramStart"/>
      <w:r w:rsidRPr="007E616B">
        <w:rPr>
          <w:rFonts w:ascii="Times New Roman" w:hAnsi="Times New Roman" w:cs="Times New Roman"/>
          <w:sz w:val="24"/>
          <w:szCs w:val="24"/>
        </w:rPr>
        <w:t>Researched biofeedback software/equipment to improve feedback on patient progress.</w:t>
      </w:r>
      <w:proofErr w:type="gramEnd"/>
      <w:r w:rsidRPr="007E616B">
        <w:rPr>
          <w:rFonts w:ascii="Times New Roman" w:hAnsi="Times New Roman" w:cs="Times New Roman"/>
          <w:sz w:val="24"/>
          <w:szCs w:val="24"/>
        </w:rPr>
        <w:t xml:space="preserve"> </w:t>
      </w:r>
      <w:proofErr w:type="gramStart"/>
      <w:r w:rsidRPr="007E616B">
        <w:rPr>
          <w:rFonts w:ascii="Times New Roman" w:hAnsi="Times New Roman" w:cs="Times New Roman"/>
          <w:sz w:val="24"/>
          <w:szCs w:val="24"/>
        </w:rPr>
        <w:t>Participated in work site visits with physical therapists for patients returning to work.</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lastRenderedPageBreak/>
        <w:t>Graduate Teaching Assistant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Appalachian State University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August 2003 – May 2004(9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Wrote lectures and taught 2 Introduction to Psychology classes, using PowerPoint video, interactive activities and chalkboard in presentations.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Researched alternative sources and developed nontraditional, highly entertaining lesson plans for videos illustrating psychology theories. </w:t>
      </w:r>
      <w:proofErr w:type="gramStart"/>
      <w:r w:rsidRPr="007E616B">
        <w:rPr>
          <w:rFonts w:ascii="Times New Roman" w:hAnsi="Times New Roman" w:cs="Times New Roman"/>
          <w:sz w:val="24"/>
          <w:szCs w:val="24"/>
        </w:rPr>
        <w:t>Borrowed by other grad students for use in their classes.</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Graduate Research Assistant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Appalachian State University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August 2002 – May 2003(9 months)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Organized and scored data from a large research project on long-term memory and cognition.</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Education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Medical University of South Carolina</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Bachelor’s Degree, Nursing Science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2011 – 2012</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Medical University of South Carolina</w:t>
      </w: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Accelerated Bachelor of Science in Nursing completed in four consecutive semesters over 16 months time.</w:t>
      </w:r>
      <w:proofErr w:type="gramEnd"/>
      <w:r w:rsidRPr="007E616B">
        <w:rPr>
          <w:rFonts w:ascii="Times New Roman" w:hAnsi="Times New Roman" w:cs="Times New Roman"/>
          <w:sz w:val="24"/>
          <w:szCs w:val="24"/>
        </w:rPr>
        <w:t xml:space="preserve"> It is an on campus program comprised of classroom, clinical, and lab components with emphasis on "knowledge, skills, and values deemed essential for professional nursing </w:t>
      </w:r>
      <w:r w:rsidRPr="007E616B">
        <w:rPr>
          <w:rFonts w:ascii="Times New Roman" w:hAnsi="Times New Roman" w:cs="Times New Roman"/>
          <w:sz w:val="24"/>
          <w:szCs w:val="24"/>
        </w:rPr>
        <w:lastRenderedPageBreak/>
        <w:t>practice in today’s multifaceted health care system." The CCNE (Commission on Collegiate Nursing Education) accredited program places additional focus on care coordination, leadership and communication skills.</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Appalachian State University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Master of Arts, Applied Health Psychology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2002 – 2005</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Appalachian State University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Appalachian State University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Bachelors of Science, Psychology - Concentration in Health; Minors in Biology and Sociology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1999 – 2002</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Appalachian State University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East Carolina University</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None, General Studies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1997 – 1999</w:t>
      </w:r>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East Carolina University</w:t>
      </w:r>
    </w:p>
    <w:p w:rsidR="007E616B" w:rsidRPr="007E616B" w:rsidRDefault="007E616B" w:rsidP="007E616B">
      <w:pPr>
        <w:rPr>
          <w:rFonts w:ascii="Times New Roman" w:hAnsi="Times New Roman" w:cs="Times New Roman"/>
          <w:sz w:val="24"/>
          <w:szCs w:val="24"/>
        </w:rPr>
      </w:pPr>
      <w:proofErr w:type="gramStart"/>
      <w:r w:rsidRPr="007E616B">
        <w:rPr>
          <w:rFonts w:ascii="Times New Roman" w:hAnsi="Times New Roman" w:cs="Times New Roman"/>
          <w:sz w:val="24"/>
          <w:szCs w:val="24"/>
        </w:rPr>
        <w:t>Transferred to Appalachian State University, a sister school in the UNC system, to pursue education in Applied Health Psychology.</w:t>
      </w:r>
      <w:proofErr w:type="gramEnd"/>
    </w:p>
    <w:p w:rsidR="007E616B" w:rsidRPr="007E616B" w:rsidRDefault="007E616B" w:rsidP="007E616B">
      <w:pPr>
        <w:rPr>
          <w:rFonts w:ascii="Times New Roman" w:hAnsi="Times New Roman" w:cs="Times New Roman"/>
          <w:sz w:val="24"/>
          <w:szCs w:val="24"/>
        </w:rPr>
      </w:pP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Skills &amp; Expertise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Event Planning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Advertising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Training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lastRenderedPageBreak/>
        <w:t>Integration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Analysis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Leadership</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Sales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 xml:space="preserve">Systems </w:t>
      </w:r>
      <w:proofErr w:type="spellStart"/>
      <w:r w:rsidRPr="007E616B">
        <w:rPr>
          <w:rFonts w:ascii="Times New Roman" w:hAnsi="Times New Roman" w:cs="Times New Roman"/>
          <w:sz w:val="24"/>
          <w:szCs w:val="24"/>
        </w:rPr>
        <w:t>Anaylsis</w:t>
      </w:r>
      <w:proofErr w:type="spellEnd"/>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Applied Behavior Analysis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Strategic Planning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Nursing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Market Research</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Time 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Conflict Resolution</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Critical Thinking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Project 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Nonprofits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Public Relations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Microsoft Excel</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Public Speaking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Staff Development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Behavioral Analysis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Microsoft Office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Community Outreach</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Fundraising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Program 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Customer Service</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PowerPoint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lastRenderedPageBreak/>
        <w:t>Spanish</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Research</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Volunteer 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Listening Skills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Process Scheduler</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Teaching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Project Planning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Teamwork</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Program Development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Networking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Team Building</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Social Media</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Microsoft Word</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Human Resources</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Case Management</w:t>
      </w:r>
    </w:p>
    <w:p w:rsidR="007E616B"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Recruiting</w:t>
      </w:r>
    </w:p>
    <w:p w:rsidR="003375DA" w:rsidRPr="007E616B" w:rsidRDefault="007E616B" w:rsidP="007E616B">
      <w:pPr>
        <w:rPr>
          <w:rFonts w:ascii="Times New Roman" w:hAnsi="Times New Roman" w:cs="Times New Roman"/>
          <w:sz w:val="24"/>
          <w:szCs w:val="24"/>
        </w:rPr>
      </w:pPr>
      <w:r w:rsidRPr="007E616B">
        <w:rPr>
          <w:rFonts w:ascii="Times New Roman" w:hAnsi="Times New Roman" w:cs="Times New Roman"/>
          <w:sz w:val="24"/>
          <w:szCs w:val="24"/>
        </w:rPr>
        <w:t>Social Networking</w:t>
      </w:r>
    </w:p>
    <w:sectPr w:rsidR="003375DA" w:rsidRPr="007E616B" w:rsidSect="00E6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16B"/>
    <w:rsid w:val="00563AA8"/>
    <w:rsid w:val="007E616B"/>
    <w:rsid w:val="00E67567"/>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1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e-mcrae-hamer-a74212a" TargetMode="External"/><Relationship Id="rId4" Type="http://schemas.openxmlformats.org/officeDocument/2006/relationships/hyperlink" Target="mailto:mcraeha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2120</Words>
  <Characters>12088</Characters>
  <Application>Microsoft Office Word</Application>
  <DocSecurity>0</DocSecurity>
  <Lines>100</Lines>
  <Paragraphs>28</Paragraphs>
  <ScaleCrop>false</ScaleCrop>
  <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2019-12-02T10:27:00Z</dcterms:created>
  <dcterms:modified xsi:type="dcterms:W3CDTF">2019-12-02T10:30:00Z</dcterms:modified>
</cp:coreProperties>
</file>