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Cathy Mays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770-289-5426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404-384-4145</w:t>
      </w:r>
    </w:p>
    <w:p w:rsid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7367">
          <w:rPr>
            <w:rStyle w:val="Hyperlink"/>
            <w:rFonts w:ascii="Times New Roman" w:hAnsi="Times New Roman" w:cs="Times New Roman"/>
            <w:sz w:val="24"/>
            <w:szCs w:val="24"/>
          </w:rPr>
          <w:t>cmaysinsc@gmail.com</w:t>
        </w:r>
      </w:hyperlink>
    </w:p>
    <w:p w:rsid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D736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https://www.linkedin.com/in/cathy-mays-921a8645/</w:t>
        </w:r>
      </w:hyperlink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RN at Newton Medical Center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 xml:space="preserve">Social Circle, Georgia, United </w:t>
      </w:r>
      <w:proofErr w:type="spellStart"/>
      <w:r w:rsidRPr="00BC5EB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C5EB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Previous positions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RN at East Metro OB/GYN Specialists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School Nurse at Social Circle City Schools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Education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EB1">
        <w:rPr>
          <w:rFonts w:ascii="Times New Roman" w:hAnsi="Times New Roman" w:cs="Times New Roman"/>
          <w:sz w:val="24"/>
          <w:szCs w:val="24"/>
        </w:rPr>
        <w:t xml:space="preserve">Ga. College, ASN, </w:t>
      </w:r>
      <w:proofErr w:type="spellStart"/>
      <w:r w:rsidRPr="00BC5EB1">
        <w:rPr>
          <w:rFonts w:ascii="Times New Roman" w:hAnsi="Times New Roman" w:cs="Times New Roman"/>
          <w:sz w:val="24"/>
          <w:szCs w:val="24"/>
        </w:rPr>
        <w:t>Nsg</w:t>
      </w:r>
      <w:proofErr w:type="spellEnd"/>
      <w:r w:rsidRPr="00BC5E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Background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Experience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RN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Newton Medical Center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 xml:space="preserve">August 2006 – </w:t>
      </w:r>
      <w:proofErr w:type="gramStart"/>
      <w:r w:rsidRPr="00BC5EB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C5EB1">
        <w:rPr>
          <w:rFonts w:ascii="Times New Roman" w:hAnsi="Times New Roman" w:cs="Times New Roman"/>
          <w:sz w:val="24"/>
          <w:szCs w:val="24"/>
        </w:rPr>
        <w:t>13 years 4 months)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Operating Room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RN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East Metro OB/GYN Specialists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August 2004 – August 2006(2 years)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School Nurse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lastRenderedPageBreak/>
        <w:t>Social Circle City Schools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October 1997 – August 2004(6 years 10 months)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Education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Ga. College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 xml:space="preserve">ASN, </w:t>
      </w:r>
      <w:proofErr w:type="spellStart"/>
      <w:r w:rsidRPr="00BC5EB1">
        <w:rPr>
          <w:rFonts w:ascii="Times New Roman" w:hAnsi="Times New Roman" w:cs="Times New Roman"/>
          <w:sz w:val="24"/>
          <w:szCs w:val="24"/>
        </w:rPr>
        <w:t>Nsg</w:t>
      </w:r>
      <w:proofErr w:type="spellEnd"/>
      <w:r w:rsidRPr="00BC5EB1">
        <w:rPr>
          <w:rFonts w:ascii="Times New Roman" w:hAnsi="Times New Roman" w:cs="Times New Roman"/>
          <w:sz w:val="24"/>
          <w:szCs w:val="24"/>
        </w:rPr>
        <w:t>.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1977 – 1980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5EB1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Healthcare Management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Cerner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Hospitals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Acute Care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Inpatient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Home Infusion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EMR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ACLS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Home Care</w:t>
      </w:r>
    </w:p>
    <w:p w:rsidR="00BC5EB1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Healthcare</w:t>
      </w:r>
    </w:p>
    <w:p w:rsidR="00A975B6" w:rsidRPr="00BC5EB1" w:rsidRDefault="00BC5EB1" w:rsidP="00BC5EB1">
      <w:pPr>
        <w:rPr>
          <w:rFonts w:ascii="Times New Roman" w:hAnsi="Times New Roman" w:cs="Times New Roman"/>
          <w:sz w:val="24"/>
          <w:szCs w:val="24"/>
        </w:rPr>
      </w:pPr>
      <w:r w:rsidRPr="00BC5EB1">
        <w:rPr>
          <w:rFonts w:ascii="Times New Roman" w:hAnsi="Times New Roman" w:cs="Times New Roman"/>
          <w:sz w:val="24"/>
          <w:szCs w:val="24"/>
        </w:rPr>
        <w:t>Critical Care</w:t>
      </w:r>
    </w:p>
    <w:sectPr w:rsidR="00A975B6" w:rsidRPr="00BC5EB1" w:rsidSect="00A9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EB1"/>
    <w:rsid w:val="00A975B6"/>
    <w:rsid w:val="00BC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thy-mays-921a8645/" TargetMode="External"/><Relationship Id="rId4" Type="http://schemas.openxmlformats.org/officeDocument/2006/relationships/hyperlink" Target="mailto:cmaysin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2019-12-04T07:27:00Z</dcterms:created>
  <dcterms:modified xsi:type="dcterms:W3CDTF">2019-12-04T07:28:00Z</dcterms:modified>
</cp:coreProperties>
</file>