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7F" w:rsidRPr="00DF15F4" w:rsidRDefault="007F727F" w:rsidP="007F72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  <w:proofErr w:type="spellStart"/>
            <w:r w:rsidRPr="00DF15F4">
              <w:t>Dajovan</w:t>
            </w:r>
            <w:proofErr w:type="spellEnd"/>
            <w:r w:rsidRPr="00DF15F4">
              <w:t xml:space="preserve"> Pettit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dajovan@gmail.com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US-MN-Osseo-55369 ()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12/25/2018 7:00:00 PM</w:t>
            </w:r>
          </w:p>
        </w:tc>
      </w:tr>
    </w:tbl>
    <w:p w:rsidR="007F727F" w:rsidRPr="00DF15F4" w:rsidRDefault="007F727F" w:rsidP="007F727F">
      <w:pPr>
        <w:pStyle w:val="NoSpacing"/>
      </w:pPr>
    </w:p>
    <w:p w:rsidR="007F727F" w:rsidRPr="00DF15F4" w:rsidRDefault="007F727F" w:rsidP="007F727F">
      <w:pPr>
        <w:pStyle w:val="NoSpacing"/>
      </w:pPr>
      <w:r w:rsidRPr="00DF15F4">
        <w:t> Work History</w:t>
      </w:r>
    </w:p>
    <w:p w:rsidR="007F727F" w:rsidRPr="00DF15F4" w:rsidRDefault="007F727F" w:rsidP="007F72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3869"/>
        <w:gridCol w:w="2291"/>
      </w:tblGrid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01/01/2011 - Present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BF091D" w:rsidP="007F727F">
            <w:pPr>
              <w:pStyle w:val="NoSpacing"/>
            </w:pPr>
            <w:r w:rsidRPr="00DF15F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Minnesota Visiting Nurse Agency (PHN)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02/03/2010 - 11/30/2018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BF091D" w:rsidP="007F727F">
            <w:pPr>
              <w:pStyle w:val="NoSpacing"/>
            </w:pPr>
            <w:r w:rsidRPr="00DF15F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Boynton Health Service (Urgent care) (RN)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09/13/2010 - 08/15/2011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BF091D" w:rsidP="007F727F">
            <w:pPr>
              <w:pStyle w:val="NoSpacing"/>
            </w:pPr>
            <w:r w:rsidRPr="00DF15F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Professional Resource Network (RN)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03/01/2009 - 01/31/2011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BF091D" w:rsidP="007F727F">
            <w:pPr>
              <w:pStyle w:val="NoSpacing"/>
            </w:pPr>
            <w:r w:rsidRPr="00DF15F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Colonial Acres (RN)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02/15/2010 - 05/14/2010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BF091D" w:rsidP="007F727F">
            <w:pPr>
              <w:pStyle w:val="NoSpacing"/>
            </w:pPr>
            <w:r w:rsidRPr="00DF15F4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Universal Home Care (RN)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08/18/2009 - 02/15/2010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BF091D" w:rsidP="007F727F">
            <w:pPr>
              <w:pStyle w:val="NoSpacing"/>
            </w:pPr>
            <w:r w:rsidRPr="00DF15F4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7F727F" w:rsidRPr="00DF15F4" w:rsidRDefault="007F727F" w:rsidP="007F727F">
      <w:pPr>
        <w:pStyle w:val="NoSpacing"/>
      </w:pPr>
    </w:p>
    <w:p w:rsidR="007F727F" w:rsidRPr="00DF15F4" w:rsidRDefault="007F727F" w:rsidP="007F727F">
      <w:pPr>
        <w:pStyle w:val="NoSpacing"/>
      </w:pPr>
      <w:r w:rsidRPr="00DF15F4">
        <w:t> Education</w:t>
      </w:r>
    </w:p>
    <w:p w:rsidR="007F727F" w:rsidRPr="00DF15F4" w:rsidRDefault="007F727F" w:rsidP="007F72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2193"/>
        <w:gridCol w:w="1546"/>
        <w:gridCol w:w="6"/>
      </w:tblGrid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College of St. Catherine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Bachelor's Degree</w:t>
            </w:r>
          </w:p>
        </w:tc>
      </w:tr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None</w:t>
            </w:r>
          </w:p>
        </w:tc>
      </w:tr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None</w:t>
            </w:r>
          </w:p>
        </w:tc>
      </w:tr>
    </w:tbl>
    <w:p w:rsidR="007F727F" w:rsidRPr="00DF15F4" w:rsidRDefault="007F727F" w:rsidP="007F727F">
      <w:pPr>
        <w:pStyle w:val="NoSpacing"/>
      </w:pPr>
    </w:p>
    <w:p w:rsidR="007F727F" w:rsidRPr="00DF15F4" w:rsidRDefault="007F727F" w:rsidP="007F727F">
      <w:pPr>
        <w:pStyle w:val="NoSpacing"/>
      </w:pPr>
      <w:r w:rsidRPr="00DF15F4">
        <w:t xml:space="preserve"> Additional Skills </w:t>
      </w:r>
      <w:proofErr w:type="gramStart"/>
      <w:r w:rsidRPr="00DF15F4">
        <w:t>And</w:t>
      </w:r>
      <w:proofErr w:type="gramEnd"/>
      <w:r w:rsidRPr="00DF15F4">
        <w:t xml:space="preserve"> Qualifications</w:t>
      </w:r>
    </w:p>
    <w:p w:rsidR="007F727F" w:rsidRPr="00DF15F4" w:rsidRDefault="007F727F" w:rsidP="007F72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0 per </w:t>
            </w: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</w:p>
        </w:tc>
      </w:tr>
    </w:tbl>
    <w:p w:rsidR="007F727F" w:rsidRPr="00DF15F4" w:rsidRDefault="007F727F" w:rsidP="007F727F">
      <w:pPr>
        <w:pStyle w:val="NoSpacing"/>
      </w:pPr>
    </w:p>
    <w:p w:rsidR="007F727F" w:rsidRPr="00DF15F4" w:rsidRDefault="007F727F" w:rsidP="007F727F">
      <w:pPr>
        <w:pStyle w:val="NoSpacing"/>
      </w:pPr>
      <w:r w:rsidRPr="00DF15F4">
        <w:t> Desired Position</w:t>
      </w:r>
    </w:p>
    <w:p w:rsidR="007F727F" w:rsidRPr="00DF15F4" w:rsidRDefault="007F727F" w:rsidP="007F72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F727F" w:rsidRPr="00DF15F4" w:rsidTr="007F7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</w:p>
        </w:tc>
      </w:tr>
      <w:tr w:rsidR="007F727F" w:rsidRPr="00DF15F4" w:rsidTr="007F7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r w:rsidRPr="00DF15F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</w:p>
        </w:tc>
      </w:tr>
    </w:tbl>
    <w:p w:rsidR="007F727F" w:rsidRPr="00DF15F4" w:rsidRDefault="007F727F" w:rsidP="007F727F">
      <w:pPr>
        <w:pStyle w:val="NoSpacing"/>
      </w:pPr>
    </w:p>
    <w:p w:rsidR="007F727F" w:rsidRPr="00DF15F4" w:rsidRDefault="007F727F" w:rsidP="007F727F">
      <w:pPr>
        <w:pStyle w:val="NoSpacing"/>
      </w:pPr>
      <w:r w:rsidRPr="00DF15F4">
        <w:lastRenderedPageBreak/>
        <w:t> Resume</w:t>
      </w:r>
    </w:p>
    <w:p w:rsidR="007F727F" w:rsidRPr="00DF15F4" w:rsidRDefault="007F727F" w:rsidP="007F727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8"/>
      </w:tblGrid>
      <w:tr w:rsidR="007F727F" w:rsidRPr="00DF15F4" w:rsidTr="007F727F">
        <w:tc>
          <w:tcPr>
            <w:tcW w:w="0" w:type="auto"/>
            <w:shd w:val="clear" w:color="auto" w:fill="FFFFFF"/>
            <w:vAlign w:val="center"/>
            <w:hideMark/>
          </w:tcPr>
          <w:p w:rsidR="007F727F" w:rsidRPr="00DF15F4" w:rsidRDefault="007F727F" w:rsidP="007F727F">
            <w:pPr>
              <w:pStyle w:val="NoSpacing"/>
            </w:pPr>
            <w:proofErr w:type="spellStart"/>
            <w:r w:rsidRPr="00DF15F4">
              <w:t>Dajovan</w:t>
            </w:r>
            <w:proofErr w:type="spellEnd"/>
            <w:r w:rsidRPr="00DF15F4">
              <w:t xml:space="preserve"> Pettit, RN, PHN, BSN</w:t>
            </w:r>
            <w:r w:rsidRPr="00DF15F4">
              <w:br/>
              <w:t xml:space="preserve">2219 </w:t>
            </w:r>
            <w:proofErr w:type="spellStart"/>
            <w:r w:rsidRPr="00DF15F4">
              <w:t>Dupont</w:t>
            </w:r>
            <w:proofErr w:type="spellEnd"/>
            <w:r w:rsidRPr="00DF15F4">
              <w:t xml:space="preserve"> Ave North</w:t>
            </w:r>
            <w:r w:rsidRPr="00DF15F4">
              <w:br/>
              <w:t>Minneapolis, MN 55411</w:t>
            </w:r>
            <w:r w:rsidRPr="00DF15F4">
              <w:br/>
              <w:t>612-481-5788</w:t>
            </w:r>
            <w:r w:rsidRPr="00DF15F4">
              <w:br/>
              <w:t>RN License #R 191480-7</w:t>
            </w:r>
            <w:r w:rsidRPr="00DF15F4">
              <w:br/>
              <w:t>PHN # 18353</w:t>
            </w:r>
            <w:r w:rsidRPr="00DF15F4">
              <w:br/>
              <w:t>Career Objective</w:t>
            </w:r>
            <w:r w:rsidRPr="00DF15F4">
              <w:br/>
            </w:r>
            <w:r w:rsidRPr="00DF15F4">
              <w:br/>
              <w:t>Education</w:t>
            </w:r>
            <w:r w:rsidRPr="00DF15F4">
              <w:br/>
              <w:t>2009</w:t>
            </w:r>
            <w:proofErr w:type="gramStart"/>
            <w:r w:rsidRPr="00DF15F4">
              <w:t>)</w:t>
            </w:r>
            <w:proofErr w:type="gramEnd"/>
            <w:r w:rsidRPr="00DF15F4">
              <w:br/>
            </w:r>
            <w:r w:rsidRPr="00DF15F4">
              <w:br/>
              <w:t>To obtain a nursing position that allows me to facilitate excellent patient care</w:t>
            </w:r>
            <w:r w:rsidRPr="00DF15F4">
              <w:br/>
              <w:t>and expand my knowledge base.</w:t>
            </w:r>
            <w:r w:rsidRPr="00DF15F4">
              <w:br/>
              <w:t>Bachelor of Science Degree, College of St. Catherine, St. Paul, MN (May</w:t>
            </w:r>
            <w:r w:rsidRPr="00DF15F4">
              <w:br/>
              <w:t>Major: Nursing</w:t>
            </w:r>
            <w:r w:rsidRPr="00DF15F4">
              <w:br/>
              <w:t>Certifications: BLS for Health Care providers (2018)</w:t>
            </w:r>
            <w:r w:rsidRPr="00DF15F4">
              <w:br/>
              <w:t>EKG interpretation (2011)</w:t>
            </w:r>
            <w:r w:rsidRPr="00DF15F4">
              <w:br/>
            </w:r>
            <w:r w:rsidRPr="00DF15F4">
              <w:br/>
              <w:t>Work Experience</w:t>
            </w:r>
            <w:r w:rsidRPr="00DF15F4">
              <w:br/>
              <w:t>Abbott Northwestern Hospital (Cardiac Telemetry H4000) (RN, Minneapolis,</w:t>
            </w:r>
            <w:r w:rsidRPr="00DF15F4">
              <w:br/>
              <w:t>Minneapolis January 2011-Current</w:t>
            </w:r>
            <w:r w:rsidRPr="00DF15F4">
              <w:br/>
              <w:t>- Diagnosis - Analyzes assessment data to determine nursing diagnoses</w:t>
            </w:r>
            <w:r w:rsidRPr="00DF15F4">
              <w:br/>
              <w:t>- Collects, prioritizes, and synthesizes comprehensive data pertinent to the patients health or</w:t>
            </w:r>
            <w:r w:rsidRPr="00DF15F4">
              <w:br/>
              <w:t>situation</w:t>
            </w:r>
            <w:r w:rsidRPr="00DF15F4">
              <w:br/>
              <w:t>-Monitored patients vitals and administered treatment plans for those dealing with cardiac,</w:t>
            </w:r>
            <w:r w:rsidRPr="00DF15F4">
              <w:br/>
              <w:t>pulmonary, diabetic, and orthopedic issues.</w:t>
            </w:r>
            <w:r w:rsidRPr="00DF15F4">
              <w:br/>
              <w:t>-Readied patients for stress testing, Echocardiograms, Peripheral diagnostic studies</w:t>
            </w:r>
            <w:proofErr w:type="gramStart"/>
            <w:r w:rsidRPr="00DF15F4">
              <w:t>,</w:t>
            </w:r>
            <w:proofErr w:type="gramEnd"/>
            <w:r w:rsidRPr="00DF15F4">
              <w:br/>
              <w:t>colonoscopies, cardiac catheterization procedures, ablations, and the operating room.</w:t>
            </w:r>
            <w:r w:rsidRPr="00DF15F4">
              <w:br/>
              <w:t xml:space="preserve">-Document patient vital statistics, administer medications and perform general </w:t>
            </w:r>
            <w:proofErr w:type="spellStart"/>
            <w:r w:rsidRPr="00DF15F4">
              <w:t>check ups</w:t>
            </w:r>
            <w:proofErr w:type="spellEnd"/>
            <w:r w:rsidRPr="00DF15F4">
              <w:t xml:space="preserve"> as</w:t>
            </w:r>
            <w:r w:rsidRPr="00DF15F4">
              <w:br/>
              <w:t>part of daily rounds.</w:t>
            </w:r>
            <w:r w:rsidRPr="00DF15F4">
              <w:br/>
              <w:t>Boynton Health Service (Urgent care) (RN), Minneapolis, Minnesota September 13</w:t>
            </w:r>
            <w:r w:rsidRPr="00DF15F4">
              <w:br/>
              <w:t>2010-August 15 2011</w:t>
            </w:r>
            <w:r w:rsidRPr="00DF15F4">
              <w:br/>
              <w:t>-Assess and triage patient via telephone or in person, appropriately based on their acuity and</w:t>
            </w:r>
            <w:r w:rsidRPr="00DF15F4">
              <w:br/>
              <w:t>direct/assign patient to the appropriate department.</w:t>
            </w:r>
            <w:r w:rsidRPr="00DF15F4">
              <w:br/>
              <w:t>-Responds in emergency situations and appropriately renders care to the patient based on their</w:t>
            </w:r>
            <w:r w:rsidRPr="00DF15F4">
              <w:br/>
              <w:t>acuity level.</w:t>
            </w:r>
            <w:r w:rsidRPr="00DF15F4">
              <w:br/>
              <w:t>-Documents all necessary treatments given in patient's chart.</w:t>
            </w:r>
            <w:r w:rsidRPr="00DF15F4">
              <w:br/>
              <w:t>-Assists providers with procedures</w:t>
            </w:r>
            <w:r w:rsidRPr="00DF15F4">
              <w:br/>
              <w:t>-Performed wound care and suture removals</w:t>
            </w:r>
            <w:r w:rsidRPr="00DF15F4">
              <w:br/>
              <w:t>-Administers medications and treatments in accordance with the nursing standards</w:t>
            </w:r>
            <w:r w:rsidRPr="00DF15F4">
              <w:br/>
              <w:t>-Collaborates with members of the health care team.</w:t>
            </w:r>
            <w:r w:rsidRPr="00DF15F4">
              <w:br/>
              <w:t>-Observes, records, and reports patient's condition and reaction to drugs and treatment to the</w:t>
            </w:r>
            <w:r w:rsidRPr="00DF15F4">
              <w:br/>
              <w:t>providers.</w:t>
            </w:r>
            <w:r w:rsidRPr="00DF15F4">
              <w:br/>
              <w:t>Professional Resource Network (RN), Bloomington, Minnesota March 2009-January 2011</w:t>
            </w:r>
            <w:r w:rsidRPr="00DF15F4">
              <w:br/>
              <w:t>-Provided care to vent dependent patients</w:t>
            </w:r>
            <w:r w:rsidRPr="00DF15F4">
              <w:br/>
            </w:r>
            <w:r w:rsidRPr="00DF15F4">
              <w:br/>
            </w:r>
            <w:r w:rsidRPr="00DF15F4">
              <w:rPr>
                <w:rFonts w:ascii="Tahoma" w:hAnsi="Tahoma" w:cs="Tahoma"/>
              </w:rPr>
              <w:lastRenderedPageBreak/>
              <w:t>�</w:t>
            </w:r>
            <w:r w:rsidRPr="00DF15F4">
              <w:t>-Provided teaching to clients and family</w:t>
            </w:r>
            <w:r w:rsidRPr="00DF15F4">
              <w:br/>
              <w:t>-Provided care to clients with MS, CP, COPD and other debilitating conditions</w:t>
            </w:r>
            <w:r w:rsidRPr="00DF15F4">
              <w:br/>
              <w:t>-Collaborated with members of the health care team</w:t>
            </w:r>
            <w:r w:rsidRPr="00DF15F4">
              <w:br/>
              <w:t>Colonial Acres (RN), Golden Valley, Minnesota, February 15 2010-May 14 2010</w:t>
            </w:r>
            <w:r w:rsidRPr="00DF15F4">
              <w:br/>
              <w:t>-Nurse to patient ratio of 1 to 12</w:t>
            </w:r>
            <w:r w:rsidRPr="00DF15F4">
              <w:br/>
              <w:t>-Assures accurate assessment, observation and documentation of residents in rehabilitation</w:t>
            </w:r>
            <w:r w:rsidRPr="00DF15F4">
              <w:br/>
              <w:t>-Clearly documents change in condition and adjusts care plan accordingly.</w:t>
            </w:r>
            <w:r w:rsidRPr="00DF15F4">
              <w:br/>
              <w:t>-Complies with Nurse Practice Act and Resident Bill of Rights.</w:t>
            </w:r>
            <w:r w:rsidRPr="00DF15F4">
              <w:br/>
              <w:t>-Complies with established Infection Control and Safety Guidelines.</w:t>
            </w:r>
            <w:r w:rsidRPr="00DF15F4">
              <w:br/>
              <w:t>-Collaborates with members of the health care team</w:t>
            </w:r>
            <w:r w:rsidRPr="00DF15F4">
              <w:br/>
              <w:t>-Performed dressing changes</w:t>
            </w:r>
            <w:r w:rsidRPr="00DF15F4">
              <w:br/>
              <w:t>Universal Home Care (RN), Minneapolis Minnesota, August 18 2009- Feb 15 2010</w:t>
            </w:r>
            <w:r w:rsidRPr="00DF15F4">
              <w:br/>
              <w:t>-Provided care to vent dependent patients</w:t>
            </w:r>
            <w:r w:rsidRPr="00DF15F4">
              <w:br/>
              <w:t>-Performed assessments and teaching to clients and families</w:t>
            </w:r>
            <w:r w:rsidRPr="00DF15F4">
              <w:br/>
              <w:t>-Provided direct client centered care</w:t>
            </w:r>
            <w:r w:rsidRPr="00DF15F4">
              <w:br/>
              <w:t xml:space="preserve">-Provided care to clients with </w:t>
            </w:r>
            <w:proofErr w:type="spellStart"/>
            <w:r w:rsidRPr="00DF15F4">
              <w:t>trachs</w:t>
            </w:r>
            <w:proofErr w:type="spellEnd"/>
            <w:r w:rsidRPr="00DF15F4">
              <w:br/>
              <w:t>-Performed PICC dressing changes</w:t>
            </w:r>
            <w:r w:rsidRPr="00DF15F4">
              <w:br/>
              <w:t>-Provided care to clients with Muscular Dystrophy, COPD, and other debilitating conditions</w:t>
            </w:r>
            <w:r w:rsidRPr="00DF15F4">
              <w:br/>
              <w:t>Minnesota Visiting Nurse Agency (PHN), Minneapolis Minnesota, November 18 -February 3</w:t>
            </w:r>
            <w:r w:rsidRPr="00DF15F4">
              <w:br/>
              <w:t>2010</w:t>
            </w:r>
            <w:r w:rsidRPr="00DF15F4">
              <w:br/>
              <w:t>-Provide home visits to clients following prearranged schedule</w:t>
            </w:r>
            <w:r w:rsidRPr="00DF15F4">
              <w:br/>
              <w:t>-Assess physical, mental health and social needs of clients in their home in one visit to ensure</w:t>
            </w:r>
            <w:r w:rsidRPr="00DF15F4">
              <w:br/>
              <w:t>appropriate referrals are made</w:t>
            </w:r>
            <w:r w:rsidRPr="00DF15F4">
              <w:br/>
              <w:t>-Makes report to county agencies when appropriate to ensure client safety and well-being</w:t>
            </w:r>
            <w:r w:rsidRPr="00DF15F4">
              <w:br/>
              <w:t>-Adheres to Nurse Practice Act, Home care rules, and regulations and agency policies</w:t>
            </w:r>
            <w:r w:rsidRPr="00DF15F4">
              <w:br/>
              <w:t>-Documents reasoning behind assigning PCA time for clients needs on MASHA (MA health</w:t>
            </w:r>
            <w:r w:rsidRPr="00DF15F4">
              <w:br/>
              <w:t>status Assessment)</w:t>
            </w:r>
          </w:p>
        </w:tc>
      </w:tr>
    </w:tbl>
    <w:p w:rsidR="00645D80" w:rsidRPr="00DF15F4" w:rsidRDefault="00DF15F4" w:rsidP="007F727F">
      <w:pPr>
        <w:pStyle w:val="NoSpacing"/>
      </w:pPr>
    </w:p>
    <w:sectPr w:rsidR="00645D80" w:rsidRPr="00DF15F4" w:rsidSect="00AC6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27F"/>
    <w:rsid w:val="007F727F"/>
    <w:rsid w:val="00AC6BB4"/>
    <w:rsid w:val="00AD0517"/>
    <w:rsid w:val="00BF091D"/>
    <w:rsid w:val="00C26FE6"/>
    <w:rsid w:val="00DF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9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40282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75121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34764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50533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2019-12-06T05:48:00Z</dcterms:created>
  <dcterms:modified xsi:type="dcterms:W3CDTF">2019-12-06T12:56:00Z</dcterms:modified>
</cp:coreProperties>
</file>