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Katie Gallant</w:t>
      </w:r>
    </w:p>
    <w:p w:rsidR="004024FF" w:rsidRDefault="004024FF" w:rsidP="004024FF">
      <w:pPr>
        <w:spacing w:after="0" w:line="240" w:lineRule="auto"/>
        <w:rPr>
          <w:rFonts w:ascii="Times New Roman" w:eastAsia="Times New Roman" w:hAnsi="Times New Roman" w:cs="Times New Roman"/>
          <w:sz w:val="24"/>
          <w:szCs w:val="24"/>
        </w:rPr>
      </w:pPr>
      <w:hyperlink r:id="rId4" w:history="1">
        <w:r w:rsidRPr="00C62303">
          <w:rPr>
            <w:rStyle w:val="Hyperlink"/>
            <w:rFonts w:ascii="Times New Roman" w:eastAsia="Times New Roman" w:hAnsi="Times New Roman" w:cs="Times New Roman"/>
            <w:sz w:val="24"/>
            <w:szCs w:val="24"/>
          </w:rPr>
          <w:t>gallant.katie@gmail.com</w:t>
        </w:r>
      </w:hyperlink>
    </w:p>
    <w:p w:rsidR="004024FF" w:rsidRPr="004024FF" w:rsidRDefault="004024FF" w:rsidP="004024FF">
      <w:pPr>
        <w:spacing w:after="0" w:line="240" w:lineRule="auto"/>
        <w:rPr>
          <w:rFonts w:ascii="Times New Roman" w:eastAsia="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hyperlink r:id="rId5" w:history="1">
        <w:r w:rsidRPr="004024FF">
          <w:rPr>
            <w:rStyle w:val="Hyperlink"/>
            <w:rFonts w:ascii="Times New Roman" w:hAnsi="Times New Roman" w:cs="Times New Roman"/>
            <w:sz w:val="24"/>
            <w:szCs w:val="24"/>
          </w:rPr>
          <w:t>https://www.linkedin.com/in/katiegallant/</w:t>
        </w:r>
      </w:hyperlink>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Registered Nurse at Maple Grove Hospital</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 xml:space="preserve">Milwaukee, Wisconsin, United </w:t>
      </w:r>
      <w:proofErr w:type="spellStart"/>
      <w:r w:rsidRPr="004024FF">
        <w:rPr>
          <w:rFonts w:ascii="Times New Roman" w:hAnsi="Times New Roman" w:cs="Times New Roman"/>
          <w:sz w:val="24"/>
          <w:szCs w:val="24"/>
        </w:rPr>
        <w:t>StatesHospital</w:t>
      </w:r>
      <w:proofErr w:type="spellEnd"/>
      <w:r w:rsidRPr="004024FF">
        <w:rPr>
          <w:rFonts w:ascii="Times New Roman" w:hAnsi="Times New Roman" w:cs="Times New Roman"/>
          <w:sz w:val="24"/>
          <w:szCs w:val="24"/>
        </w:rPr>
        <w:t xml:space="preserve"> &amp; Health Care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Previous positions</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Registered Nurse - Labor and Delivery at Ascension</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Caregiver at Kaiser Household</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Education</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University of Wisconsin Oshkosh, Bachelor of Science, Nursing</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Background</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Summary</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BSN, NRP, BLS</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Experience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Registered Nurse - Labor and Delivery</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Maple Grove Hospital</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 xml:space="preserve">October 2018 – </w:t>
      </w:r>
      <w:proofErr w:type="gramStart"/>
      <w:r w:rsidRPr="004024FF">
        <w:rPr>
          <w:rFonts w:ascii="Times New Roman" w:hAnsi="Times New Roman" w:cs="Times New Roman"/>
          <w:sz w:val="24"/>
          <w:szCs w:val="24"/>
        </w:rPr>
        <w:t>Present(</w:t>
      </w:r>
      <w:proofErr w:type="gramEnd"/>
      <w:r w:rsidRPr="004024FF">
        <w:rPr>
          <w:rFonts w:ascii="Times New Roman" w:hAnsi="Times New Roman" w:cs="Times New Roman"/>
          <w:sz w:val="24"/>
          <w:szCs w:val="24"/>
        </w:rPr>
        <w:t>1 year 2 months)Maple Grove, MN</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Registered Nurse - Labor and Delivery</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Ascension</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June 2017 – September 2018(1 year 3 months</w:t>
      </w:r>
      <w:proofErr w:type="gramStart"/>
      <w:r w:rsidRPr="004024FF">
        <w:rPr>
          <w:rFonts w:ascii="Times New Roman" w:hAnsi="Times New Roman" w:cs="Times New Roman"/>
          <w:sz w:val="24"/>
          <w:szCs w:val="24"/>
        </w:rPr>
        <w:t>)Greater</w:t>
      </w:r>
      <w:proofErr w:type="gramEnd"/>
      <w:r w:rsidRPr="004024FF">
        <w:rPr>
          <w:rFonts w:ascii="Times New Roman" w:hAnsi="Times New Roman" w:cs="Times New Roman"/>
          <w:sz w:val="24"/>
          <w:szCs w:val="24"/>
        </w:rPr>
        <w:t xml:space="preserve"> Milwaukee Area</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lastRenderedPageBreak/>
        <w:t>In this position, I completed appropriate interventions by reading and interpreting fetal heart monitors and uterine contractions, checked cervices to determine dilation and labor progression and administer medication based on protocols, provided interventions for complications such as preeclampsia, hemorrhage, and cesarean sections, triaged patients to determine labor status based on chief complaints and symptoms, and circulated into the operating room for both scheduled and unscheduled urgent or emergent cesarean sections.</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Caregiver</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Kaiser Household</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November 2010 – September 2018(7 years 10 months)</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In this position I organized activities that enhance children's physical, emotional, and social well-being, administered medication and minor first aid to sick and injured children, and established and maintained a safe environment for the children.</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Certified Nursing Assistant</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Wheaton Franciscan Healthcare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November 2015 – April 2016(5 months</w:t>
      </w:r>
      <w:proofErr w:type="gramStart"/>
      <w:r w:rsidRPr="004024FF">
        <w:rPr>
          <w:rFonts w:ascii="Times New Roman" w:hAnsi="Times New Roman" w:cs="Times New Roman"/>
          <w:sz w:val="24"/>
          <w:szCs w:val="24"/>
        </w:rPr>
        <w:t>)Wauwatosa</w:t>
      </w:r>
      <w:proofErr w:type="gramEnd"/>
      <w:r w:rsidRPr="004024FF">
        <w:rPr>
          <w:rFonts w:ascii="Times New Roman" w:hAnsi="Times New Roman" w:cs="Times New Roman"/>
          <w:sz w:val="24"/>
          <w:szCs w:val="24"/>
        </w:rPr>
        <w:t>, WI</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In this position, I collected blood, tissue, and other laboratory specimens and prepared them for lab testing, skillfully performed electrocardiograms and bladder scanning for RNs as needed, and partnered with team of registered nurses to achieve overall well-being of all patients.</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Education</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University of Wisconsin Oshkosh</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Bachelor of Science, Nursing</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2016 – 2017</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University of Wisconsin Oshkosh</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I completed an online Accelerated Bachelors to BSN Option, which is a 12 month program where courses are completed at the rate of one credit hour per week. Clinical rotations are completed via the preceptor model, secured by Clinical Placement Coordinators. Clinical opportunities included med/</w:t>
      </w:r>
      <w:proofErr w:type="spellStart"/>
      <w:r w:rsidRPr="004024FF">
        <w:rPr>
          <w:rFonts w:ascii="Times New Roman" w:hAnsi="Times New Roman" w:cs="Times New Roman"/>
          <w:sz w:val="24"/>
          <w:szCs w:val="24"/>
        </w:rPr>
        <w:t>surg</w:t>
      </w:r>
      <w:proofErr w:type="spellEnd"/>
      <w:r w:rsidRPr="004024FF">
        <w:rPr>
          <w:rFonts w:ascii="Times New Roman" w:hAnsi="Times New Roman" w:cs="Times New Roman"/>
          <w:sz w:val="24"/>
          <w:szCs w:val="24"/>
        </w:rPr>
        <w:t>, labor and delivery, pediatrics, community health, and a level II NICU.</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Wisconsin Lutheran College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Bachelor of Arts, Communicative Arts</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2005 – 2009</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Through my four years at Wisconsin Lutheran College I grew in my educational, professional, social knowledge. WLC taught and trained me with the skills I need to be a successful professional in the working world. My experience includes Marketing Communication, Public Relations, Advertising, Special Events, Graphic and Web Design, among other communication, business and visual art skills.</w:t>
      </w:r>
    </w:p>
    <w:p w:rsidR="004024FF" w:rsidRPr="004024FF" w:rsidRDefault="004024FF" w:rsidP="004024FF">
      <w:pPr>
        <w:rPr>
          <w:rFonts w:ascii="Times New Roman" w:hAnsi="Times New Roman" w:cs="Times New Roman"/>
          <w:sz w:val="24"/>
          <w:szCs w:val="24"/>
        </w:rPr>
      </w:pP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Skills &amp; Expertise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Labor and Delivery Nursing</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Neonatal Intensive Care</w:t>
      </w:r>
    </w:p>
    <w:p w:rsidR="004024FF"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Neonatal Nursing</w:t>
      </w:r>
    </w:p>
    <w:p w:rsidR="00767D0C" w:rsidRPr="004024FF" w:rsidRDefault="004024FF" w:rsidP="004024FF">
      <w:pPr>
        <w:rPr>
          <w:rFonts w:ascii="Times New Roman" w:hAnsi="Times New Roman" w:cs="Times New Roman"/>
          <w:sz w:val="24"/>
          <w:szCs w:val="24"/>
        </w:rPr>
      </w:pPr>
      <w:r w:rsidRPr="004024FF">
        <w:rPr>
          <w:rFonts w:ascii="Times New Roman" w:hAnsi="Times New Roman" w:cs="Times New Roman"/>
          <w:sz w:val="24"/>
          <w:szCs w:val="24"/>
        </w:rPr>
        <w:t>Nursing</w:t>
      </w:r>
    </w:p>
    <w:sectPr w:rsidR="00767D0C" w:rsidRPr="004024FF" w:rsidSect="00767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4FF"/>
    <w:rsid w:val="004024FF"/>
    <w:rsid w:val="0076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4FF"/>
    <w:rPr>
      <w:color w:val="0000FF"/>
      <w:u w:val="single"/>
    </w:rPr>
  </w:style>
</w:styles>
</file>

<file path=word/webSettings.xml><?xml version="1.0" encoding="utf-8"?>
<w:webSettings xmlns:r="http://schemas.openxmlformats.org/officeDocument/2006/relationships" xmlns:w="http://schemas.openxmlformats.org/wordprocessingml/2006/main">
  <w:divs>
    <w:div w:id="1444616487">
      <w:bodyDiv w:val="1"/>
      <w:marLeft w:val="0"/>
      <w:marRight w:val="0"/>
      <w:marTop w:val="0"/>
      <w:marBottom w:val="0"/>
      <w:divBdr>
        <w:top w:val="none" w:sz="0" w:space="0" w:color="auto"/>
        <w:left w:val="none" w:sz="0" w:space="0" w:color="auto"/>
        <w:bottom w:val="none" w:sz="0" w:space="0" w:color="auto"/>
        <w:right w:val="none" w:sz="0" w:space="0" w:color="auto"/>
      </w:divBdr>
      <w:divsChild>
        <w:div w:id="18136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tiegallant/" TargetMode="External"/><Relationship Id="rId4" Type="http://schemas.openxmlformats.org/officeDocument/2006/relationships/hyperlink" Target="mailto:gallant.kat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2019-12-06T06:56:00Z</dcterms:created>
  <dcterms:modified xsi:type="dcterms:W3CDTF">2019-12-06T06:57:00Z</dcterms:modified>
</cp:coreProperties>
</file>