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F" w:rsidRPr="00BD227F" w:rsidRDefault="00BD227F" w:rsidP="00BD227F">
      <w:pPr>
        <w:shd w:val="clear" w:color="auto" w:fill="FFFFFF"/>
        <w:spacing w:after="0" w:line="42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Joel Mueller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Experienced critical care RN with over 10 years leading teams addressing urgent patient needs. Lead improvement projects with measurable results in patient care/satisfaction, data/records keeping and employer recognition. Supervised staff to maintain a safe working environment and ensured thorough, accurate medical attention is provided to patients at all times.</w:t>
      </w:r>
    </w:p>
    <w:p w:rsidR="00BD227F" w:rsidRPr="00BD227F" w:rsidRDefault="00BD227F" w:rsidP="00BD227F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Saint Paul, MN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BD227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952-212-8523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BD227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BD227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shd w:val="clear" w:color="auto" w:fill="FFFFFF"/>
          </w:rPr>
          <w:t>jgdmueller@gmail.com</w:t>
        </w:r>
      </w:hyperlink>
      <w:r w:rsidRPr="00BD2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BD227F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https://resumes.indeed.com/resume/293d41895357da49</w:t>
        </w:r>
      </w:hyperlink>
      <w:r w:rsidRPr="00BD227F">
        <w:rPr>
          <w:rFonts w:ascii="Times New Roman" w:hAnsi="Times New Roman" w:cs="Times New Roman"/>
          <w:sz w:val="24"/>
          <w:szCs w:val="24"/>
        </w:rPr>
        <w:br/>
      </w:r>
    </w:p>
    <w:p w:rsidR="00BD227F" w:rsidRPr="00BD227F" w:rsidRDefault="00BD227F" w:rsidP="00BD227F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Diverse Project Management Experience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Sensitive to cultural considerations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Concrete direct care registered nurse experience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Thorough customer service experience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Compile data, analyze data trends, and interpret results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Coordinate care closely with physicians, customers, coworkers, and the interdisciplinary team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Experience diffusing conflict thru communication, guidance, and careful consideration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Work Experience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Emergency Department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United Hospital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November 2018 to Present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Manage the care of multiple patients in clinically complex, emergent situations while prioritizing safety, timeliness, communication, and patient-centered care.   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Cardiology Catheter Laboratory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HealthEast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St. Joseph's Hospital 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Saint Paul, MN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June 2018 to October 2018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Collaborate with interdisciplinary team to service to cardiac catheter laboratory patients.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Assess and closely monitor for changes from baseline in the catheter laboratory patient.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React effectively and efficiently to patient changes in condition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• Provide moderate sedation effectively under the direction of the </w:t>
      </w:r>
      <w:proofErr w:type="spellStart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proceduralist</w:t>
      </w:r>
      <w:proofErr w:type="spellEnd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Diffuse conflict between coworkers, staff, patients, and physicians.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Emergency Department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HealthEast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St. John's Hospital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May 2013 to June 2018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Direct the care of patients with a variety of emergent clinical complications.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React to change and diffuse conflict within the department and inter departmentally as charge nurse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Manage the care of multiple patients in clinically complex situations while prioritizing safety, timeliness, and patient-centered care.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• Recover patients after moderate sedation procedures within the emergency department.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Via the SWAT role, assisted the patients, coworkers, and the organization to carry the mission, vision, and values of the organization.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Share with, and guide, less experienced registered nurses to the problem-focused nursing care environment of the Emergency Department.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Critical Care Float Pool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HealthEast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St. John's Hospital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February 2011 to May 2013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Influential in the revision of the Admission Care Team RN role.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Served on the St. John's Nurse Practice committee.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Managed the care of hospital patients with diverse clinical complications and in various settings.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Educated patients on the hospital admission, course, and complete discharge teachings.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Recovered patients after surgery in the post-anesthesia care unit.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Via the SWAT role, assisted the patients, coworkers, and the organization to carry the mission, vision, and values of the organization.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Educated less experienced nurses the basics of medical surgical nursing as well as critical care fundamentals within the policies of our organization.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Clinical Project Manager,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Southview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Acres Health Care Center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September 2009 to July 2011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Lead the implementation of Electronic Health Record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Revised policies and procedures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Created, reviewed, and revised workflows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Provided</w:t>
      </w:r>
      <w:proofErr w:type="gramEnd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education to a multigenerational, culturally diverse staff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Audited data, reviewed trends, and addressed system issues with interdisciplinary team members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System-wide clinical quality improvement chair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Transitional Care Registered Nurse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Southview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Acres Health Care Center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June 2009 to July 2011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Managed care of up to 12 rehabilitation of patients on a 24-bed Transitional Care Unit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Admitted and discharged patients on a daily basis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Educated patients and family members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Assessed patient baselines and necessary discharge services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Collaborated with a diverse interdisciplinary team including MDs, NPs, LSW, and PT/OT/SLPs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Cared for sub acute-stay patients recovering from a variety of medical/surgical ailments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Health Unit Coordinator/Admissions Coordinator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Southview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Acres Health Care Center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December 2005 to June 2009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Prioritized and transcribe physician's orders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Collaborated with multidisciplinary staff to meet patient needs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Guided placement of long term and sub-acute patients in a 257-bed facility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Interim Medical Records Director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lastRenderedPageBreak/>
        <w:t>Southview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Acres Health Care Center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October 2008 to December 2008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Managed &amp; staffed a 257 bed facility with Health Unit Coordinator support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Retrieved &amp; distributed sensitive patient-specific material in a timely manner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Created system-level policies &amp; procedures for department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Trained Medication Aide/Nursing Assistant, Registered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Southview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Acres Health Care Center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February 2005 to December 2005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Administered medications, including via </w:t>
      </w:r>
      <w:proofErr w:type="spellStart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gastrostomy</w:t>
      </w:r>
      <w:proofErr w:type="spellEnd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tube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Tested blood glucose, Performed other non-sterile treatments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Project Manager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Sbarro</w:t>
      </w:r>
      <w:proofErr w:type="spellEnd"/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 xml:space="preserve"> Inc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January 2001 to February 2005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• Trained staff on policy changes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Supervised education of 8 managers &amp; their restaurants in Minnesota </w:t>
      </w: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Opened, staffed, and trained new restaurants' employees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Education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Bachelor of Science in Nursing in Nursing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University of Minnesota 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Minneapolis, MN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Nursing Licenses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RN</w:t>
      </w:r>
    </w:p>
    <w:p w:rsidR="00BD227F" w:rsidRPr="00BD227F" w:rsidRDefault="00BD227F" w:rsidP="00BD227F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Expires: March 2019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Skills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RN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Med </w:t>
      </w:r>
      <w:proofErr w:type="spellStart"/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Surg</w:t>
      </w:r>
      <w:proofErr w:type="spellEnd"/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to detail (10+ years)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Project Management (5 years)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Management (5 years)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Empathy (10+ years)</w:t>
      </w:r>
    </w:p>
    <w:p w:rsidR="00BD227F" w:rsidRPr="00BD227F" w:rsidRDefault="00BD227F" w:rsidP="00BD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000000"/>
          <w:sz w:val="24"/>
          <w:szCs w:val="24"/>
        </w:rPr>
        <w:t>Hospital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color w:val="666666"/>
          <w:sz w:val="24"/>
          <w:szCs w:val="24"/>
        </w:rPr>
        <w:t>Certifications and Licenses</w:t>
      </w:r>
    </w:p>
    <w:p w:rsidR="00BD227F" w:rsidRPr="00BD227F" w:rsidRDefault="00BD227F" w:rsidP="00BD227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D227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Driver's License</w:t>
      </w:r>
    </w:p>
    <w:p w:rsidR="000B2118" w:rsidRPr="00BD227F" w:rsidRDefault="000B2118">
      <w:pPr>
        <w:rPr>
          <w:rFonts w:ascii="Times New Roman" w:hAnsi="Times New Roman" w:cs="Times New Roman"/>
          <w:sz w:val="24"/>
          <w:szCs w:val="24"/>
        </w:rPr>
      </w:pPr>
    </w:p>
    <w:sectPr w:rsidR="000B2118" w:rsidRPr="00BD227F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8CC"/>
    <w:multiLevelType w:val="multilevel"/>
    <w:tmpl w:val="EC0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27F"/>
    <w:rsid w:val="000B2118"/>
    <w:rsid w:val="00466F40"/>
    <w:rsid w:val="00654EC5"/>
    <w:rsid w:val="00705EA6"/>
    <w:rsid w:val="00823A8D"/>
    <w:rsid w:val="008F2786"/>
    <w:rsid w:val="00960D25"/>
    <w:rsid w:val="00BD227F"/>
    <w:rsid w:val="00F63BFE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BD227F"/>
  </w:style>
  <w:style w:type="character" w:customStyle="1" w:styleId="bold">
    <w:name w:val="bold"/>
    <w:basedOn w:val="DefaultParagraphFont"/>
    <w:rsid w:val="00BD227F"/>
  </w:style>
  <w:style w:type="character" w:customStyle="1" w:styleId="skill-text">
    <w:name w:val="skill-text"/>
    <w:basedOn w:val="DefaultParagraphFont"/>
    <w:rsid w:val="00BD227F"/>
  </w:style>
  <w:style w:type="character" w:styleId="Hyperlink">
    <w:name w:val="Hyperlink"/>
    <w:basedOn w:val="DefaultParagraphFont"/>
    <w:uiPriority w:val="99"/>
    <w:unhideWhenUsed/>
    <w:rsid w:val="00BD2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4610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295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006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77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0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91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18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51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68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9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0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4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4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0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9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38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40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56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5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3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45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45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4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12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40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89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20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370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3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4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399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696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5674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41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5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mes.indeed.com/resume/293d41895357da49" TargetMode="External"/><Relationship Id="rId5" Type="http://schemas.openxmlformats.org/officeDocument/2006/relationships/hyperlink" Target="mailto:jgdmue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2019-12-06T11:42:00Z</dcterms:created>
  <dcterms:modified xsi:type="dcterms:W3CDTF">2019-12-06T11:59:00Z</dcterms:modified>
</cp:coreProperties>
</file>