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Ingrid Wiles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651-246-0373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F1A8F">
          <w:rPr>
            <w:rStyle w:val="Hyperlink"/>
            <w:rFonts w:ascii="Times New Roman" w:hAnsi="Times New Roman" w:cs="Times New Roman"/>
            <w:sz w:val="24"/>
            <w:szCs w:val="24"/>
          </w:rPr>
          <w:t>ingridwiles@gmail.com</w:t>
        </w:r>
      </w:hyperlink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F1A8F">
          <w:rPr>
            <w:rStyle w:val="Hyperlink"/>
            <w:rFonts w:ascii="Times New Roman" w:hAnsi="Times New Roman" w:cs="Times New Roman"/>
            <w:sz w:val="24"/>
            <w:szCs w:val="24"/>
          </w:rPr>
          <w:t>https://resumes.indeed.com/resume/68be2bd76ad09472</w:t>
        </w:r>
      </w:hyperlink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Posted Date: November 25, 2019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Saint Paul, MN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1A8F">
        <w:rPr>
          <w:rFonts w:ascii="Times New Roman" w:hAnsi="Times New Roman" w:cs="Times New Roman"/>
          <w:sz w:val="24"/>
          <w:szCs w:val="24"/>
        </w:rPr>
        <w:t>To obtain a position as a registered nurse.</w:t>
      </w:r>
      <w:proofErr w:type="gramEnd"/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Work Experience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Registered Nurse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Woodwinds Hospital- Emergency Department - Woodbury, MN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January 2018 to Present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Registered Nurse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Martin Luther Care Center TCU - Bloomington, MN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January 2017 to Present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 xml:space="preserve">Licensures / Certifications 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 xml:space="preserve">• Registered Nurse issued July 2018 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 xml:space="preserve">• American Heart Association BLS for Healthcare Provider issued 4/2018 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 xml:space="preserve">• American Heart Association ACLS for Healthcare Provider issued 8/2019 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 xml:space="preserve">• American Heart Association PALS for Healthcare Provider issued 9/2018 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• Trauma Nurse Core Course- Emergency Nurses Association issued 9/2019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Education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Bachelor of Science in Nursing in Nursing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Minnesota State University - Mankato, MN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December 2019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Associate of Science in Nursing in Nursing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lastRenderedPageBreak/>
        <w:t>Inver Hills Community College - Inver Grove Heights, MN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December 2016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1A8F">
        <w:rPr>
          <w:rFonts w:ascii="Times New Roman" w:hAnsi="Times New Roman" w:cs="Times New Roman"/>
          <w:sz w:val="24"/>
          <w:szCs w:val="24"/>
        </w:rPr>
        <w:t>Bachelor's</w:t>
      </w:r>
      <w:proofErr w:type="gramEnd"/>
      <w:r w:rsidRPr="003F1A8F">
        <w:rPr>
          <w:rFonts w:ascii="Times New Roman" w:hAnsi="Times New Roman" w:cs="Times New Roman"/>
          <w:sz w:val="24"/>
          <w:szCs w:val="24"/>
        </w:rPr>
        <w:t xml:space="preserve"> in History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UW-Milwaukee - Milwaukee, WI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September 1997 to May 1999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None in History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UW-Green Bay - Green Bay, WI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September 1994 to May 1997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Nursing Licenses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RN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Expires: July 2020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State: MN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Skills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Hospital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RN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Emergency Department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Emergency Room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Staff Nurse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Certifications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BLS for Healthcare Providers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April 2019 to April 2021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ACLS for Healthcare Provider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August 2019 to August 2021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PALS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September 2018 to September 2020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lastRenderedPageBreak/>
        <w:t>TNCC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September 2019 to September 2021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Assessments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Electronic Medical Records: Best Practices — Expert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November 2019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Knowledge of EMR data, associated privacy regulations, and best practices for EMR use.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Full results: https://share.indeedassessments.com/share_to_profile/bcc9eb1dd71712e42aa22e5e042d1fd7eed53dc074545cb7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Nursing Skills: Clinical Judgment — Expert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November 2019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Assessing a patient's condition and implementing the appropriate medical intervention.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Full results: https://share.indeedassessments.com/share_to_profile/efabe4d9dab323ebfa1bef63c7c917bfeed53dc074545cb7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Medical Terminology — Expert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November 2019</w:t>
      </w:r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1A8F">
        <w:rPr>
          <w:rFonts w:ascii="Times New Roman" w:hAnsi="Times New Roman" w:cs="Times New Roman"/>
          <w:sz w:val="24"/>
          <w:szCs w:val="24"/>
        </w:rPr>
        <w:t>Understanding and using medical terminology.</w:t>
      </w:r>
      <w:proofErr w:type="gramEnd"/>
    </w:p>
    <w:p w:rsidR="003F1A8F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Full results: https://share.indeedassessments.com/share_to_profile/9507f4443f74525aa066728d74876c39eed53dc074545cb7</w:t>
      </w:r>
    </w:p>
    <w:p w:rsidR="00676DC9" w:rsidRPr="003F1A8F" w:rsidRDefault="003F1A8F" w:rsidP="003F1A8F">
      <w:pPr>
        <w:rPr>
          <w:rFonts w:ascii="Times New Roman" w:hAnsi="Times New Roman" w:cs="Times New Roman"/>
          <w:sz w:val="24"/>
          <w:szCs w:val="24"/>
        </w:rPr>
      </w:pPr>
      <w:r w:rsidRPr="003F1A8F">
        <w:rPr>
          <w:rFonts w:ascii="Times New Roman" w:hAnsi="Times New Roman" w:cs="Times New Roman"/>
          <w:sz w:val="24"/>
          <w:szCs w:val="24"/>
        </w:rPr>
        <w:t>Indeed Assessments provides skills tests that are not indicative of a license or certification, or continued development in any professional field.</w:t>
      </w:r>
    </w:p>
    <w:sectPr w:rsidR="00676DC9" w:rsidRPr="003F1A8F" w:rsidSect="00676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1A8F"/>
    <w:rsid w:val="003F1A8F"/>
    <w:rsid w:val="0067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A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umes.indeed.com/resume/68be2bd76ad09472" TargetMode="External"/><Relationship Id="rId4" Type="http://schemas.openxmlformats.org/officeDocument/2006/relationships/hyperlink" Target="mailto:ingridwil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2019-12-12T09:55:00Z</dcterms:created>
  <dcterms:modified xsi:type="dcterms:W3CDTF">2019-12-12T09:57:00Z</dcterms:modified>
</cp:coreProperties>
</file>