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32845" w:rsidRPr="00FA4857" w:rsidTr="00C328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 xml:space="preserve">  Meghan </w:t>
            </w:r>
            <w:proofErr w:type="spellStart"/>
            <w:r w:rsidRPr="00FA4857">
              <w:t>Donaghy</w:t>
            </w:r>
            <w:proofErr w:type="spellEnd"/>
          </w:p>
        </w:tc>
      </w:tr>
      <w:tr w:rsidR="00C32845" w:rsidRPr="00FA4857" w:rsidTr="00C328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  </w:t>
            </w:r>
          </w:p>
        </w:tc>
      </w:tr>
      <w:tr w:rsidR="00C32845" w:rsidRPr="00FA4857" w:rsidTr="00C328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  meghandonaghy1@gmail.com</w:t>
            </w:r>
          </w:p>
        </w:tc>
      </w:tr>
      <w:tr w:rsidR="00C32845" w:rsidRPr="00FA4857" w:rsidTr="00C328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  US-MN-Minneapolis-55403 ()</w:t>
            </w:r>
          </w:p>
        </w:tc>
      </w:tr>
      <w:tr w:rsidR="00C32845" w:rsidRPr="00FA4857" w:rsidTr="00C328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  8/5/2019 8:00:00 PM</w:t>
            </w:r>
          </w:p>
        </w:tc>
      </w:tr>
    </w:tbl>
    <w:p w:rsidR="00C32845" w:rsidRPr="00FA4857" w:rsidRDefault="00C32845" w:rsidP="00C32845">
      <w:pPr>
        <w:pStyle w:val="NoSpacing"/>
      </w:pPr>
    </w:p>
    <w:p w:rsidR="00C32845" w:rsidRPr="00FA4857" w:rsidRDefault="00C32845" w:rsidP="00C32845">
      <w:pPr>
        <w:pStyle w:val="NoSpacing"/>
      </w:pPr>
      <w:r w:rsidRPr="00FA4857">
        <w:t xml:space="preserve"> Additional Skills </w:t>
      </w:r>
      <w:proofErr w:type="gramStart"/>
      <w:r w:rsidRPr="00FA4857">
        <w:t>And</w:t>
      </w:r>
      <w:proofErr w:type="gramEnd"/>
      <w:r w:rsidRPr="00FA4857">
        <w:t xml:space="preserve"> Qualifications</w:t>
      </w:r>
    </w:p>
    <w:p w:rsidR="00C32845" w:rsidRPr="00FA4857" w:rsidRDefault="00C32845" w:rsidP="00C3284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C32845" w:rsidRPr="00FA4857" w:rsidTr="00C328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0 per </w:t>
            </w:r>
          </w:p>
        </w:tc>
      </w:tr>
      <w:tr w:rsidR="00C32845" w:rsidRPr="00FA4857" w:rsidTr="00C328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</w:p>
        </w:tc>
      </w:tr>
    </w:tbl>
    <w:p w:rsidR="00C32845" w:rsidRPr="00FA4857" w:rsidRDefault="00C32845" w:rsidP="00C32845">
      <w:pPr>
        <w:pStyle w:val="NoSpacing"/>
      </w:pPr>
    </w:p>
    <w:p w:rsidR="00C32845" w:rsidRPr="00FA4857" w:rsidRDefault="00C32845" w:rsidP="00C32845">
      <w:pPr>
        <w:pStyle w:val="NoSpacing"/>
      </w:pPr>
      <w:r w:rsidRPr="00FA4857">
        <w:t> Desired Position</w:t>
      </w:r>
    </w:p>
    <w:p w:rsidR="00C32845" w:rsidRPr="00FA4857" w:rsidRDefault="00C32845" w:rsidP="00C3284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32845" w:rsidRPr="00FA4857" w:rsidTr="00C3284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</w:p>
        </w:tc>
      </w:tr>
      <w:tr w:rsidR="00C32845" w:rsidRPr="00FA4857" w:rsidTr="00C328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</w:p>
        </w:tc>
      </w:tr>
      <w:tr w:rsidR="00C32845" w:rsidRPr="00FA4857" w:rsidTr="00C3284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</w:p>
        </w:tc>
      </w:tr>
    </w:tbl>
    <w:p w:rsidR="00C32845" w:rsidRPr="00FA4857" w:rsidRDefault="00C32845" w:rsidP="00C32845">
      <w:pPr>
        <w:pStyle w:val="NoSpacing"/>
      </w:pPr>
    </w:p>
    <w:p w:rsidR="00C32845" w:rsidRPr="00FA4857" w:rsidRDefault="00C32845" w:rsidP="00C32845">
      <w:pPr>
        <w:pStyle w:val="NoSpacing"/>
      </w:pPr>
      <w:r w:rsidRPr="00FA4857">
        <w:t> Resume</w:t>
      </w:r>
    </w:p>
    <w:p w:rsidR="00C32845" w:rsidRPr="00FA4857" w:rsidRDefault="00C32845" w:rsidP="00C3284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32845" w:rsidRPr="00FA4857" w:rsidTr="00C32845">
        <w:tc>
          <w:tcPr>
            <w:tcW w:w="0" w:type="auto"/>
            <w:shd w:val="clear" w:color="auto" w:fill="FFFFFF"/>
            <w:vAlign w:val="center"/>
            <w:hideMark/>
          </w:tcPr>
          <w:p w:rsidR="00C32845" w:rsidRPr="00FA4857" w:rsidRDefault="00C32845" w:rsidP="00C32845">
            <w:pPr>
              <w:pStyle w:val="NoSpacing"/>
            </w:pPr>
            <w:r w:rsidRPr="00FA4857">
              <w:t>MEGHAN DONAGHY</w:t>
            </w:r>
            <w:r w:rsidRPr="00FA4857">
              <w:br/>
              <w:t>210 West Grant Street #113</w:t>
            </w:r>
            <w:r w:rsidRPr="00FA4857">
              <w:br/>
              <w:t>Minneapolis, MN 55403</w:t>
            </w:r>
            <w:r w:rsidRPr="00FA4857">
              <w:br/>
            </w:r>
            <w:r w:rsidRPr="00FA4857">
              <w:br/>
              <w:t>(612) 708-8379</w:t>
            </w:r>
            <w:r w:rsidRPr="00FA4857">
              <w:br/>
              <w:t>meghandonaghy1@gmail.com</w:t>
            </w:r>
            <w:r w:rsidRPr="00FA4857">
              <w:br/>
            </w:r>
            <w:r w:rsidRPr="00FA4857">
              <w:br/>
              <w:t>OBJECTIVE STATEMENT</w:t>
            </w:r>
            <w:r w:rsidRPr="00FA4857">
              <w:br/>
              <w:t>I aspire to be a patient advocate and work as a leader in my role as a Registered Nurse as well as to work collaboratively as part</w:t>
            </w:r>
            <w:r w:rsidRPr="00FA4857">
              <w:br/>
              <w:t>of a healthcare team to deliver safe and holistic care to meet the goals of all patients.</w:t>
            </w:r>
            <w:r w:rsidRPr="00FA4857">
              <w:br/>
              <w:t>LICENSURES</w:t>
            </w:r>
            <w:r w:rsidRPr="00FA4857">
              <w:br/>
              <w:t>Minnesota Board of Nursing</w:t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NCLEX License #2468053</w:t>
            </w:r>
            <w:r w:rsidRPr="00FA4857">
              <w:br/>
            </w:r>
            <w:r w:rsidRPr="00FA4857">
              <w:br/>
              <w:t>RENEWABLE DEC 2020</w:t>
            </w:r>
            <w:r w:rsidRPr="00FA4857">
              <w:br/>
            </w:r>
            <w:r w:rsidRPr="00FA4857">
              <w:br/>
              <w:t>American Heart Association</w:t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Basic Life Support: Adult, Child, Infant</w:t>
            </w:r>
            <w:r w:rsidRPr="00FA4857">
              <w:br/>
            </w:r>
            <w:r w:rsidRPr="00FA4857">
              <w:br/>
              <w:t>RENEWABLE APRIL 2021</w:t>
            </w:r>
            <w:r w:rsidRPr="00FA4857">
              <w:br/>
            </w:r>
            <w:r w:rsidRPr="00FA4857">
              <w:br/>
              <w:t>American Academy of Pediatrics</w:t>
            </w:r>
            <w:r w:rsidRPr="00FA4857">
              <w:br/>
              <w:t>-</w:t>
            </w:r>
            <w:r w:rsidRPr="00FA4857">
              <w:br/>
            </w:r>
            <w:r w:rsidRPr="00FA4857">
              <w:lastRenderedPageBreak/>
              <w:br/>
              <w:t>Neonatal Resuscitation Program</w:t>
            </w:r>
            <w:r w:rsidRPr="00FA4857">
              <w:br/>
            </w:r>
            <w:r w:rsidRPr="00FA4857">
              <w:br/>
              <w:t>RENEWABLE NOVEMBER 2020</w:t>
            </w:r>
            <w:r w:rsidRPr="00FA4857">
              <w:br/>
              <w:t>WORK EXPERIENCE</w:t>
            </w:r>
            <w:r w:rsidRPr="00FA4857">
              <w:br/>
            </w:r>
            <w:r w:rsidRPr="00FA4857">
              <w:br/>
              <w:t xml:space="preserve">REGISTERED NURSE: </w:t>
            </w:r>
            <w:proofErr w:type="spellStart"/>
            <w:r w:rsidRPr="00FA4857">
              <w:t>CentraCare</w:t>
            </w:r>
            <w:proofErr w:type="spellEnd"/>
            <w:r w:rsidRPr="00FA4857">
              <w:t xml:space="preserve"> Health, St. Cloud, MN</w:t>
            </w:r>
            <w:r w:rsidRPr="00FA4857">
              <w:br/>
            </w:r>
            <w:r w:rsidRPr="00FA4857">
              <w:br/>
              <w:t>OCTOBER 2018-JUNE 2019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Practice nursing in a Magnet Designated Hospital for neonates in the intensive care unit who are born prematurely,</w:t>
            </w:r>
            <w:r w:rsidRPr="00FA4857">
              <w:br/>
              <w:t>experience congenital or other birth defects, require advanced airway management, TPN, or other specialized care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Monitor NICU patients and provide developmentally-appropriate care at regular intervals according to each infant s</w:t>
            </w:r>
            <w:r w:rsidRPr="00FA4857">
              <w:br/>
              <w:t xml:space="preserve">goals (e.g., medication administration, </w:t>
            </w:r>
            <w:proofErr w:type="spellStart"/>
            <w:r w:rsidRPr="00FA4857">
              <w:t>enteral</w:t>
            </w:r>
            <w:proofErr w:type="spellEnd"/>
            <w:r w:rsidRPr="00FA4857">
              <w:t xml:space="preserve"> and oral nutrition)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Collaborate with neonatologists, nurse practitioners, dieticians, lactation consultants, occupational therapists, speech</w:t>
            </w:r>
            <w:r w:rsidRPr="00FA4857">
              <w:br/>
              <w:t>therapists, nurses, and others to support patients and their families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Assist in diagnostic tests and minor surgical operations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Document patient data according to protocol in the electronic medical record</w:t>
            </w:r>
            <w:r w:rsidRPr="00FA4857">
              <w:br/>
            </w:r>
            <w:r w:rsidRPr="00FA4857">
              <w:br/>
              <w:t>SENIOR PSYCHIATRIC ASSOCIATE: Fairview Health Services, Minneapolis, MN</w:t>
            </w:r>
            <w:r w:rsidRPr="00FA4857">
              <w:br/>
            </w:r>
            <w:r w:rsidRPr="00FA4857">
              <w:br/>
              <w:t>JULY 2015-MARCH 2017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Fostered a safe and therapeutic environment for patients with serious and persistent mental illness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Used de-escalation techniques and BCS-protocol to safely care for at-risk patients</w:t>
            </w:r>
            <w:r w:rsidRPr="00FA4857">
              <w:br/>
            </w:r>
            <w:r w:rsidRPr="00FA4857">
              <w:lastRenderedPageBreak/>
              <w:br/>
              <w:t>-</w:t>
            </w:r>
            <w:r w:rsidRPr="00FA4857">
              <w:br/>
            </w:r>
            <w:r w:rsidRPr="00FA4857">
              <w:br/>
              <w:t>Collaborated with nurses, psychiatrists, social workers, and families to stabilize and discharge patients to the community</w:t>
            </w:r>
            <w:r w:rsidRPr="00FA4857">
              <w:br/>
            </w:r>
            <w:r w:rsidRPr="00FA4857">
              <w:br/>
              <w:t xml:space="preserve">HOSPICE NURSING ASSISTANT: </w:t>
            </w:r>
            <w:proofErr w:type="spellStart"/>
            <w:r w:rsidRPr="00FA4857">
              <w:t>Brookdale</w:t>
            </w:r>
            <w:proofErr w:type="spellEnd"/>
            <w:r w:rsidRPr="00FA4857">
              <w:t xml:space="preserve"> Senior Living, Edina, MN</w:t>
            </w:r>
            <w:r w:rsidRPr="00FA4857">
              <w:br/>
            </w:r>
            <w:r w:rsidRPr="00FA4857">
              <w:br/>
              <w:t>MAY 2015-JULY 2015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Assisted terminally-ill patients with activities of daily living under direction of a registered nurse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Delivered dignified and compassionate palliative care to vulnerable patients reaching the end of their lives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Documented patient progress and care information according to the individualized patient care plan</w:t>
            </w:r>
            <w:r w:rsidRPr="00FA4857">
              <w:br/>
            </w:r>
            <w:r w:rsidRPr="00FA4857">
              <w:br/>
              <w:t>LIVING SKILLS INSTRUCTOR | Alternatives for People with Autism, Brooklyn Park, MN</w:t>
            </w:r>
            <w:r w:rsidRPr="00FA4857">
              <w:br/>
            </w:r>
            <w:r w:rsidRPr="00FA4857">
              <w:br/>
              <w:t>SEPTEMBER 2014-APRIL 2015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Taught choice-making and communication skills to maximize independence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Passed routine and PRN medications under the license of a registered nurse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Used an outcome-based statistical program to gather empirical data and track individual outcomes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Worked as a shift leader and obtained 2,000 hours of direct-care experience</w:t>
            </w:r>
            <w:r w:rsidRPr="00FA4857">
              <w:br/>
            </w:r>
            <w:r w:rsidRPr="00FA4857">
              <w:br/>
              <w:t>?OPERATIONS ASSOCIATE | LA Fitness, Minneapolis, MN</w:t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MAY 2013-DECEMBER 2014</w:t>
            </w:r>
            <w:r w:rsidRPr="00FA4857">
              <w:br/>
            </w:r>
            <w:r w:rsidRPr="00FA4857">
              <w:br/>
            </w:r>
            <w:r w:rsidRPr="00FA4857">
              <w:lastRenderedPageBreak/>
              <w:t>Provided quality customer service to guests in person and over the phone</w:t>
            </w:r>
            <w:r w:rsidRPr="00FA4857">
              <w:br/>
              <w:t>CLINICAL NURSING EXPERIENCE</w:t>
            </w:r>
            <w:r w:rsidRPr="00FA4857">
              <w:br/>
            </w:r>
            <w:r w:rsidRPr="00FA4857">
              <w:br/>
              <w:t>NEW YORK PRESBYTERIAN/COLUMBIA UNIVERSITY MEDICAL CENTER | NEW YORK, NY</w:t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MILLSTEIN HOSPITAL BUILDING: Medical/Surgical, 160 hours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WASHINGTON HEIGHTS FAMILY HEALTH CENTER: Community and Public Health, 80 hours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THE ALLEN PAVILLION: Obstetrics, 80 hours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WEILL CORNELL MEDICAL CENTER: Pediatrics, 80 hours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THE ALLEN PAVILLION: Psychiatric Mental-Health, 80 hours</w:t>
            </w:r>
            <w:r w:rsidRPr="00FA4857">
              <w:br/>
            </w:r>
            <w:r w:rsidRPr="00FA4857">
              <w:br/>
              <w:t>UNIVERSITY OF THE WEST INDIES HOSPITAL | MONA, JAMAICA</w:t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6-week nursing integration in a third-world country focused on hospital and community-based care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Worked as a clinical RN on emergency, medicine, pediatrics, and gynecology and women s health units by coordinating</w:t>
            </w:r>
            <w:r w:rsidRPr="00FA4857">
              <w:br/>
              <w:t>the care of multiple patients and practicing routine clinical procedures, 240 hours</w:t>
            </w:r>
            <w:r w:rsidRPr="00FA4857">
              <w:br/>
              <w:t>EDUCATION</w:t>
            </w:r>
            <w:r w:rsidRPr="00FA4857">
              <w:br/>
            </w:r>
            <w:r w:rsidRPr="00FA4857">
              <w:br/>
              <w:t>COLUMBIA UNIVERSITY, SCHOOL OF NURSING| NEW YORK, NY</w:t>
            </w:r>
            <w:r w:rsidRPr="00FA4857">
              <w:br/>
            </w:r>
            <w:r w:rsidRPr="00FA4857">
              <w:br/>
              <w:t>GRADUATED AUGUST 2018</w:t>
            </w:r>
            <w:r w:rsidRPr="00FA4857">
              <w:br/>
            </w:r>
            <w:r w:rsidRPr="00FA4857">
              <w:br/>
              <w:t>Master of Science in Nursing (M.S.)</w:t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Cumulative GPA: 3.97/4.0</w:t>
            </w:r>
            <w:r w:rsidRPr="00FA4857">
              <w:br/>
            </w:r>
            <w:r w:rsidRPr="00FA4857">
              <w:br/>
              <w:t>LOYOLA UNIVERSITY CHICAGO | CHICAGO, IL</w:t>
            </w:r>
            <w:r w:rsidRPr="00FA4857">
              <w:br/>
            </w:r>
            <w:r w:rsidRPr="00FA4857">
              <w:br/>
              <w:t>GRADUATED MAY 2013</w:t>
            </w:r>
            <w:r w:rsidRPr="00FA4857">
              <w:br/>
            </w:r>
            <w:r w:rsidRPr="00FA4857">
              <w:lastRenderedPageBreak/>
              <w:br/>
              <w:t>Bachelor of Science in Human Services (B.S.)</w:t>
            </w:r>
            <w:r w:rsidRPr="00FA4857">
              <w:br/>
              <w:t>Bachelor of Science in Psychology (B.S.)</w:t>
            </w:r>
            <w:r w:rsidRPr="00FA4857">
              <w:br/>
              <w:t>UNIVERSITY OF VIRGINIA | CHARLOTTESVILLE, VA</w:t>
            </w:r>
            <w:r w:rsidRPr="00FA4857">
              <w:br/>
            </w:r>
            <w:r w:rsidRPr="00FA4857">
              <w:br/>
              <w:t>FALL 2012</w:t>
            </w:r>
            <w:r w:rsidRPr="00FA4857">
              <w:br/>
            </w:r>
            <w:r w:rsidRPr="00FA4857">
              <w:br/>
              <w:t>Institute for Shipboard Education: Study Abroad, Semester at Sea</w:t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Selected from 250+ applicants to receive a full scholarship to propose and conduct a cross-cultural research project</w:t>
            </w:r>
            <w:r w:rsidRPr="00FA4857">
              <w:br/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Sailed with 690 students and educators to 14 countries</w:t>
            </w:r>
            <w:r w:rsidRPr="00FA4857">
              <w:br/>
              <w:t>PROFESSIONAL ORGANIZATIONS</w:t>
            </w:r>
            <w:r w:rsidRPr="00FA4857">
              <w:br/>
            </w:r>
            <w:r w:rsidRPr="00FA4857">
              <w:br/>
              <w:t>SIGMA THETA TAU| International Honor Society of Nursing</w:t>
            </w:r>
            <w:r w:rsidRPr="00FA4857">
              <w:br/>
              <w:t>-</w:t>
            </w:r>
            <w:r w:rsidRPr="00FA4857">
              <w:br/>
            </w:r>
            <w:r w:rsidRPr="00FA4857">
              <w:br/>
              <w:t>Alpha Zeta Chapter</w:t>
            </w:r>
            <w:r w:rsidRPr="00FA4857">
              <w:br/>
            </w:r>
            <w:r w:rsidRPr="00FA4857">
              <w:br/>
              <w:t>ALPHA SIGMA NU | National Jesuit Honor Society</w:t>
            </w:r>
            <w:r w:rsidRPr="00FA4857">
              <w:br/>
              <w:t>CERTIFICATIONS</w:t>
            </w:r>
            <w:r w:rsidRPr="00FA4857">
              <w:br/>
              <w:t>END-OF-LIFE NURSING EDUCATION CONSORTIUM (ELNEC) CERTIFICATION</w:t>
            </w:r>
            <w:r w:rsidRPr="00FA4857">
              <w:br/>
            </w:r>
            <w:r w:rsidRPr="00FA4857">
              <w:br/>
              <w:t>JUNE 2018</w:t>
            </w:r>
            <w:r w:rsidRPr="00FA4857">
              <w:br/>
            </w:r>
            <w:r w:rsidRPr="00FA4857">
              <w:br/>
              <w:t>NEW YORK STATE HIPAA TRAINING</w:t>
            </w:r>
            <w:r w:rsidRPr="00FA4857">
              <w:br/>
            </w:r>
            <w:r w:rsidRPr="00FA4857">
              <w:br/>
              <w:t>MAY 2018</w:t>
            </w:r>
            <w:r w:rsidRPr="00FA4857">
              <w:br/>
            </w:r>
            <w:r w:rsidRPr="00FA4857">
              <w:br/>
              <w:t>NALOXONE TRAINING AND CERTIFICATION</w:t>
            </w:r>
            <w:r w:rsidRPr="00FA4857">
              <w:br/>
            </w:r>
            <w:r w:rsidRPr="00FA4857">
              <w:br/>
              <w:t>MARCH 2018</w:t>
            </w:r>
            <w:r w:rsidRPr="00FA4857">
              <w:br/>
            </w:r>
            <w:r w:rsidRPr="00FA4857">
              <w:br/>
              <w:t>NEW YORK CHILD ABUSE CERTIFICATION</w:t>
            </w:r>
            <w:r w:rsidRPr="00FA4857">
              <w:br/>
            </w:r>
            <w:r w:rsidRPr="00FA4857">
              <w:br/>
              <w:t>JULY 2017</w:t>
            </w:r>
            <w:r w:rsidRPr="00FA4857">
              <w:br/>
            </w:r>
            <w:r w:rsidRPr="00FA4857">
              <w:br/>
              <w:t>INFECTION CONTROL AND BARRIER PRECAUTIONS</w:t>
            </w:r>
            <w:r w:rsidRPr="00FA4857">
              <w:br/>
            </w:r>
            <w:r w:rsidRPr="00FA4857">
              <w:br/>
              <w:t>JULY 2017</w:t>
            </w:r>
            <w:r w:rsidRPr="00FA4857">
              <w:br/>
            </w:r>
            <w:r w:rsidRPr="00FA4857">
              <w:br/>
              <w:t>*Professional references available upon request</w:t>
            </w:r>
            <w:r w:rsidRPr="00FA4857">
              <w:br/>
            </w:r>
            <w:r w:rsidRPr="00FA4857">
              <w:br/>
              <w:t>?</w:t>
            </w:r>
          </w:p>
        </w:tc>
      </w:tr>
    </w:tbl>
    <w:p w:rsidR="00645D80" w:rsidRPr="00FA4857" w:rsidRDefault="00FA4857" w:rsidP="00C32845">
      <w:pPr>
        <w:pStyle w:val="NoSpacing"/>
      </w:pPr>
    </w:p>
    <w:sectPr w:rsidR="00645D80" w:rsidRPr="00FA485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845"/>
    <w:rsid w:val="005F4BD5"/>
    <w:rsid w:val="0078140E"/>
    <w:rsid w:val="00AA777A"/>
    <w:rsid w:val="00AD0517"/>
    <w:rsid w:val="00BE7011"/>
    <w:rsid w:val="00C26FE6"/>
    <w:rsid w:val="00C32845"/>
    <w:rsid w:val="00C329E1"/>
    <w:rsid w:val="00EE77F2"/>
    <w:rsid w:val="00EF2C06"/>
    <w:rsid w:val="00F752E5"/>
    <w:rsid w:val="00FA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8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705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17068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67418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2019-12-13T09:46:00Z</dcterms:created>
  <dcterms:modified xsi:type="dcterms:W3CDTF">2019-12-13T12:10:00Z</dcterms:modified>
</cp:coreProperties>
</file>