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Binta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 xml:space="preserve"> Barry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soffiek2010@gmail.com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US-MN-Minneapolis-55424 ()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3/4/2018 7:00:00 PM</w:t>
            </w:r>
          </w:p>
        </w:tc>
      </w:tr>
    </w:tbl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15" w:rsidRPr="00ED2E15" w:rsidRDefault="00ED2E15" w:rsidP="00ED2E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D2E15">
        <w:rPr>
          <w:rFonts w:ascii="Times New Roman" w:hAnsi="Times New Roman" w:cs="Times New Roman"/>
          <w:sz w:val="24"/>
          <w:szCs w:val="24"/>
        </w:rPr>
        <w:t> Work History</w:t>
      </w:r>
    </w:p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43"/>
        <w:gridCol w:w="1945"/>
      </w:tblGrid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Unity Hospital (Allina Health)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03/01/2015 - Present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D2E15" w:rsidRPr="00ED2E15" w:rsidTr="00ED2E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Regency Hospital of Minneapolis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09/01/2006 - Present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D2E15" w:rsidRPr="00ED2E15" w:rsidTr="00ED2E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Family Practice Clinic, Allina Medical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09/01/2017 - 11/30/2017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preceptor</w:t>
            </w:r>
          </w:p>
        </w:tc>
      </w:tr>
      <w:tr w:rsidR="00ED2E15" w:rsidRPr="00ED2E15" w:rsidTr="00ED2E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Family Practice Clinic First Light Health System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06/01/2017 - 08/31/2017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 xml:space="preserve">  Allina Senior Care Transitions (Interlude Nursing 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 and Rehabilitation)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06/01/2017 - 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08/31/2017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Internal Medicine/Specialty Clinic, Hennepin County Medical Center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02/01/2017 - 05/31/2017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15" w:rsidRPr="00ED2E15" w:rsidRDefault="00ED2E15" w:rsidP="00ED2E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D2E15">
        <w:rPr>
          <w:rFonts w:ascii="Times New Roman" w:hAnsi="Times New Roman" w:cs="Times New Roman"/>
          <w:sz w:val="24"/>
          <w:szCs w:val="24"/>
        </w:rPr>
        <w:t> Education</w:t>
      </w:r>
    </w:p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4054"/>
        <w:gridCol w:w="1660"/>
        <w:gridCol w:w="6"/>
      </w:tblGrid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Saint Catherine University, St. Paul,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Bethel University, St. Paul,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15" w:rsidRPr="00ED2E15" w:rsidRDefault="00ED2E15" w:rsidP="00ED2E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D2E1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D2E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D2E1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15" w:rsidRPr="00ED2E15" w:rsidRDefault="00ED2E15" w:rsidP="00ED2E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D2E15">
        <w:rPr>
          <w:rFonts w:ascii="Times New Roman" w:hAnsi="Times New Roman" w:cs="Times New Roman"/>
          <w:sz w:val="24"/>
          <w:szCs w:val="24"/>
        </w:rPr>
        <w:t> Desired Position</w:t>
      </w:r>
    </w:p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D2E15" w:rsidRPr="00ED2E15" w:rsidTr="00ED2E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15" w:rsidRPr="00ED2E15" w:rsidTr="00ED2E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15" w:rsidRPr="00ED2E15" w:rsidRDefault="00ED2E15" w:rsidP="00ED2E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D2E15">
        <w:rPr>
          <w:rFonts w:ascii="Times New Roman" w:hAnsi="Times New Roman" w:cs="Times New Roman"/>
          <w:sz w:val="24"/>
          <w:szCs w:val="24"/>
        </w:rPr>
        <w:t> Resume</w:t>
      </w:r>
    </w:p>
    <w:p w:rsidR="00ED2E15" w:rsidRPr="00ED2E15" w:rsidRDefault="00ED2E15" w:rsidP="00ED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D2E15" w:rsidRPr="00ED2E15" w:rsidTr="00ED2E15">
        <w:tc>
          <w:tcPr>
            <w:tcW w:w="0" w:type="auto"/>
            <w:shd w:val="clear" w:color="auto" w:fill="FFFFFF"/>
            <w:vAlign w:val="center"/>
            <w:hideMark/>
          </w:tcPr>
          <w:p w:rsidR="00ED2E15" w:rsidRPr="00ED2E15" w:rsidRDefault="00ED2E15" w:rsidP="00ED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Objective: Full-time career as an Adult / Gerontology Nurse Practitioner (AGNP) with prospects of growth and development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Nurse Practitioner - Adult-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Gerontological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Saint Catherine University, St. Paul, MN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December 2017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Bethel University, St. Paul, MN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December 2014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LaGuardia Community College (CUNY), Long Island City, NY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June 2000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Software Proficiencies: Epic, Microsoft Office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Ability to interpret regulatory guidelines and compliances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Highly skilled nursing professional with 15+ years of experience in healthcare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diverse populations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Strong organization and time management skills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Ability to work independently and within a team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Strong interpersonal communication and customer service skills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RN License-State of Minnesota, License # R 156690-9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Public Health Nurse-State of Minnesota, Certification # 22996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-2017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- 2017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 - 2017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Core Course (TNCC) - 2015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Honor Society of Nursing Sigma Theta Tau International-11/2014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Completed 612 hours of clinical rotations for Master of Science in Nursing program, 2016-2017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Internal Medicine/Specialty Clinic, Hennepin County Medical Center Clinic, Brooklyn Center, MN February 2017 - May 2017 Primary care clinical rotation, preceptor: Gay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Varecka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, APRN-CNP Family, PhD.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for patients: assessment, diagnoses, and evidence-based clinical intervention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Performed women's health examinations and testing such as clinical breast and vaginal exams with Pap smears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patients with the acute illnesses: sore throat, chest pain, cough, shortness of breath, headache, abdominal pain, orthopedics and dermatological problems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Taught patients and their families about preventive measures and management of their disease process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other healthcare providers and other disciplines in the clinic to improve quality control measures to improve overall patient outcomes and satisfaction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Family Practice Clinic First Light Health System Clinic, Mora, MN June 2017 - August 2017 Primary care/ geriatric clinical rotation, preceptor: Mary Laggard, APRN, CNP, DNP, ACHPN.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for older adults in the clinic and nursing home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Cared for and managed patients with acute and chronic conditions: COPD, CKD, hypertension, diabetes, dementia, and heart failure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Assessed and evaluated patients at risk for falls and injury.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my preceptor to provide measures to prevent falls/injury for this high-risk patient group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Allina Senior Care Transitions (Interlude Nursing Home and Rehabilitation), Fridley, MN June 2017 - August 2017, Geriatric clinical rotation, preceptors: Marie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Keitha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 xml:space="preserve">, CNP and Vivian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Akoh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, CNP.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elderly patients with orthopedic problems such as hip, back, and knee surgery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preceptors on assessment, pain management, and referral to physical therapy and Occupational therapy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patients with chronic illnesses: Parkinson's and dementia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Measures were provided for patients with high risk for falls and injury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Tailored medication and treatment management according to the patients' needs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Family Practice Clinic, Allina Medical Clinic, Brooklyn Park September 2017 - November 2017, preceptor: Dr.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Alsamman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, family practice physician.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a diverse group of patients with acute and chronic illnesses: mental illness and obese patients seeking diet and medication management for weight loss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other providers and other disciplines in the clinic on quality control measures to improve patient care and safety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Nursing Work Experience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Unity Hospital (Allina Health), Fridley, MN, March 2015 - present, Registered Nurse - Emergency (ER)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 direct care to trauma patients: assessment of airways, provide manual cervical spine stabilization for patients with suspect fracture, assess and monitor bleeding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Deal with life-threatening cardiac, respiratory, and medical conditions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Continuously insert peripheral IV lines for patients needing IV therapy and blood products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Perform procedures such as CT scans of the pelvis, head, and abdomen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Monitor patients on Vent, bedside cardiac monitors, arterial lines, (CVP)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Administer prescribed intravenous medications, critical drips, and blood products including platelets and frozen plasma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Critical care training and skills used in fast-paced environment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physicians to perform conscious sedation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Provide discharge teaching and education to patients and their families to adhere to treatment orders and make necessary follow-up with their primary doctor.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Regency Hospital of Minneapolis, Golden Valley, MN, September 2006 - present, Registered Nurse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Served two years on the medical floor and later transitioned to Intensive Care Nursing Unit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direct care for ICU patients including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/vents, LVAD critical drips, arterial lines and central line management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direct care for patients with complex wounds including burns, surgical wounds, and pressure ulcers with wound </w:t>
            </w:r>
            <w:proofErr w:type="spellStart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ED2E15">
              <w:rPr>
                <w:rFonts w:ascii="Times New Roman" w:hAnsi="Times New Roman" w:cs="Times New Roman"/>
                <w:sz w:val="24"/>
                <w:szCs w:val="24"/>
              </w:rPr>
              <w:t xml:space="preserve"> and managers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Hobbies / Interests</w:t>
            </w:r>
            <w:r w:rsidRPr="00ED2E15">
              <w:rPr>
                <w:rFonts w:ascii="Times New Roman" w:hAnsi="Times New Roman" w:cs="Times New Roman"/>
                <w:sz w:val="24"/>
                <w:szCs w:val="24"/>
              </w:rPr>
              <w:br/>
              <w:t>Travelling, reading, caring for kids, movies, music, reading, sports especially soccer, football, basketball, and tennis. Play soccer with friends in the summer.</w:t>
            </w:r>
          </w:p>
        </w:tc>
      </w:tr>
    </w:tbl>
    <w:p w:rsidR="0035074B" w:rsidRPr="00ED2E15" w:rsidRDefault="0035074B">
      <w:pPr>
        <w:rPr>
          <w:rFonts w:ascii="Times New Roman" w:hAnsi="Times New Roman" w:cs="Times New Roman"/>
          <w:sz w:val="24"/>
          <w:szCs w:val="24"/>
        </w:rPr>
      </w:pPr>
    </w:p>
    <w:sectPr w:rsidR="0035074B" w:rsidRPr="00ED2E15" w:rsidSect="0035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E15"/>
    <w:rsid w:val="0035074B"/>
    <w:rsid w:val="00E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90700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9833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26076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2846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2019-12-19T10:03:00Z</dcterms:created>
  <dcterms:modified xsi:type="dcterms:W3CDTF">2019-12-19T10:03:00Z</dcterms:modified>
</cp:coreProperties>
</file>