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B9" w:rsidRPr="00497CB9" w:rsidRDefault="00497CB9" w:rsidP="00497CB9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97CB9">
        <w:rPr>
          <w:rFonts w:ascii="Times New Roman" w:hAnsi="Times New Roman" w:cs="Times New Roman"/>
          <w:sz w:val="24"/>
          <w:szCs w:val="24"/>
        </w:rPr>
        <w:t>Healthcare - Nursing - RN</w:t>
      </w:r>
    </w:p>
    <w:p w:rsidR="00497CB9" w:rsidRPr="00497CB9" w:rsidRDefault="00497CB9" w:rsidP="00497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CB9" w:rsidRPr="00497CB9" w:rsidRDefault="00497CB9" w:rsidP="00497CB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97CB9">
        <w:rPr>
          <w:rFonts w:ascii="Times New Roman" w:hAnsi="Times New Roman" w:cs="Times New Roman"/>
          <w:sz w:val="24"/>
          <w:szCs w:val="24"/>
        </w:rPr>
        <w:t> Personal Information</w:t>
      </w:r>
    </w:p>
    <w:p w:rsidR="00497CB9" w:rsidRPr="00497CB9" w:rsidRDefault="00497CB9" w:rsidP="00497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97CB9" w:rsidRPr="00497CB9" w:rsidTr="00497C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  Samantha Seltzer</w:t>
            </w:r>
          </w:p>
        </w:tc>
      </w:tr>
      <w:tr w:rsidR="00497CB9" w:rsidRPr="00497CB9" w:rsidTr="00497C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97CB9" w:rsidRPr="00497CB9" w:rsidTr="00497C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  samantha.b.seltzer@gmail.com</w:t>
            </w:r>
          </w:p>
        </w:tc>
      </w:tr>
      <w:tr w:rsidR="00497CB9" w:rsidRPr="00497CB9" w:rsidTr="00497C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  US-MN-Minneapolis-55424 ()</w:t>
            </w:r>
          </w:p>
        </w:tc>
      </w:tr>
      <w:tr w:rsidR="00497CB9" w:rsidRPr="00497CB9" w:rsidTr="00497C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  10/8/2019 8:00:00 PM</w:t>
            </w:r>
          </w:p>
        </w:tc>
      </w:tr>
    </w:tbl>
    <w:p w:rsidR="00497CB9" w:rsidRPr="00497CB9" w:rsidRDefault="00497CB9" w:rsidP="00497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CB9" w:rsidRPr="00497CB9" w:rsidRDefault="00497CB9" w:rsidP="00497CB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97CB9">
        <w:rPr>
          <w:rFonts w:ascii="Times New Roman" w:hAnsi="Times New Roman" w:cs="Times New Roman"/>
          <w:sz w:val="24"/>
          <w:szCs w:val="24"/>
        </w:rPr>
        <w:t> Work History</w:t>
      </w:r>
    </w:p>
    <w:p w:rsidR="00497CB9" w:rsidRPr="00497CB9" w:rsidRDefault="00497CB9" w:rsidP="00497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0"/>
        <w:gridCol w:w="4453"/>
        <w:gridCol w:w="2387"/>
      </w:tblGrid>
      <w:tr w:rsidR="00497CB9" w:rsidRPr="00497CB9" w:rsidTr="00497C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  Denver Health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02/01/2017 - 07/31/2018</w:t>
            </w:r>
          </w:p>
        </w:tc>
      </w:tr>
      <w:tr w:rsidR="00497CB9" w:rsidRPr="00497CB9" w:rsidTr="00497C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  Registered Nurse, Acute Care/Oncology</w:t>
            </w:r>
          </w:p>
        </w:tc>
      </w:tr>
      <w:tr w:rsidR="00497CB9" w:rsidRPr="00497CB9" w:rsidTr="00497CB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97CB9" w:rsidRPr="00497CB9" w:rsidTr="00497C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  Denver Health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09/01/2016 - 02/01/2017</w:t>
            </w:r>
          </w:p>
        </w:tc>
      </w:tr>
      <w:tr w:rsidR="00497CB9" w:rsidRPr="00497CB9" w:rsidTr="00497C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  Behavioral Health Technician, Psychiatric Emergency Services</w:t>
            </w:r>
          </w:p>
        </w:tc>
      </w:tr>
      <w:tr w:rsidR="00497CB9" w:rsidRPr="00497CB9" w:rsidTr="00497CB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97CB9" w:rsidRPr="00497CB9" w:rsidTr="00497C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  UC Health - University of Colorado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03/01/2016 - 09/01/2016</w:t>
            </w:r>
          </w:p>
        </w:tc>
      </w:tr>
      <w:tr w:rsidR="00497CB9" w:rsidRPr="00497CB9" w:rsidTr="00497C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  Advanced Care Partner (Surgical Specialties)</w:t>
            </w:r>
          </w:p>
        </w:tc>
      </w:tr>
      <w:tr w:rsidR="00497CB9" w:rsidRPr="00497CB9" w:rsidTr="00497CB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97CB9" w:rsidRPr="00497CB9" w:rsidTr="00497C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  SCL Health Lutheran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06/01/2014 - 11/30/2014</w:t>
            </w:r>
          </w:p>
        </w:tc>
      </w:tr>
      <w:tr w:rsidR="00497CB9" w:rsidRPr="00497CB9" w:rsidTr="00497C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  Behavioral Health Technician, Emergency Department</w:t>
            </w:r>
          </w:p>
        </w:tc>
      </w:tr>
      <w:tr w:rsidR="00497CB9" w:rsidRPr="00497CB9" w:rsidTr="00497CB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97CB9" w:rsidRPr="00497CB9" w:rsidTr="00497C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  Denver Health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12/01/2011 - 12/31/2012</w:t>
            </w:r>
          </w:p>
        </w:tc>
      </w:tr>
      <w:tr w:rsidR="00497CB9" w:rsidRPr="00497CB9" w:rsidTr="00497C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  Behavioral Health Technician, Adult Inpatient Psychiatric Services</w:t>
            </w:r>
          </w:p>
        </w:tc>
      </w:tr>
      <w:tr w:rsidR="00497CB9" w:rsidRPr="00497CB9" w:rsidTr="00497CB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497CB9" w:rsidRPr="00497CB9" w:rsidTr="00497C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  Friendship Village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08/01/2010 - 12/31/2010</w:t>
            </w:r>
          </w:p>
        </w:tc>
      </w:tr>
      <w:tr w:rsidR="00497CB9" w:rsidRPr="00497CB9" w:rsidTr="00497C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  Certified Nursing Assistant</w:t>
            </w:r>
          </w:p>
        </w:tc>
      </w:tr>
      <w:tr w:rsidR="00497CB9" w:rsidRPr="00497CB9" w:rsidTr="00497CB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497CB9" w:rsidRPr="00497CB9" w:rsidTr="00497C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  Assurant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05/01/2008 - 08/01/2010</w:t>
            </w:r>
          </w:p>
        </w:tc>
      </w:tr>
      <w:tr w:rsidR="00497CB9" w:rsidRPr="00497CB9" w:rsidTr="00497C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  Direct Sales Agent</w:t>
            </w:r>
          </w:p>
        </w:tc>
      </w:tr>
      <w:tr w:rsidR="00497CB9" w:rsidRPr="00497CB9" w:rsidTr="00497CB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497CB9" w:rsidRPr="00497CB9" w:rsidTr="00497C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  Edina Realty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09/01/2005 - 05/01/2008</w:t>
            </w:r>
          </w:p>
        </w:tc>
      </w:tr>
      <w:tr w:rsidR="00497CB9" w:rsidRPr="00497CB9" w:rsidTr="00497C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  Licensed Real Estate Agent</w:t>
            </w:r>
          </w:p>
        </w:tc>
      </w:tr>
      <w:tr w:rsidR="00497CB9" w:rsidRPr="00497CB9" w:rsidTr="00497CB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497CB9" w:rsidRPr="00497CB9" w:rsidRDefault="00497CB9" w:rsidP="00497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CB9" w:rsidRPr="00497CB9" w:rsidRDefault="00497CB9" w:rsidP="00497CB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97CB9">
        <w:rPr>
          <w:rFonts w:ascii="Times New Roman" w:hAnsi="Times New Roman" w:cs="Times New Roman"/>
          <w:sz w:val="24"/>
          <w:szCs w:val="24"/>
        </w:rPr>
        <w:t> Education</w:t>
      </w:r>
    </w:p>
    <w:p w:rsidR="00497CB9" w:rsidRPr="00497CB9" w:rsidRDefault="00497CB9" w:rsidP="00497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8"/>
        <w:gridCol w:w="4486"/>
        <w:gridCol w:w="1660"/>
        <w:gridCol w:w="6"/>
      </w:tblGrid>
      <w:tr w:rsidR="00497CB9" w:rsidRPr="00497CB9" w:rsidTr="00497C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  Denver School of Nursing, Denver, Colorado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B9" w:rsidRPr="00497CB9" w:rsidTr="00497C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97CB9" w:rsidRPr="00497CB9" w:rsidTr="00497C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497CB9" w:rsidRPr="00497CB9" w:rsidTr="00497C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  University of Colorado, Boulder, Colorado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B9" w:rsidRPr="00497CB9" w:rsidTr="00497C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97CB9" w:rsidRPr="00497CB9" w:rsidTr="00497C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497CB9" w:rsidRPr="00497CB9" w:rsidTr="00497C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  State of Minnesota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B9" w:rsidRPr="00497CB9" w:rsidTr="00497C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97CB9" w:rsidRPr="00497CB9" w:rsidTr="00497C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497CB9" w:rsidRPr="00497CB9" w:rsidRDefault="00497CB9" w:rsidP="00497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CB9" w:rsidRPr="00497CB9" w:rsidRDefault="00497CB9" w:rsidP="00497CB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97CB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97CB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97CB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97CB9" w:rsidRPr="00497CB9" w:rsidRDefault="00497CB9" w:rsidP="00497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97CB9" w:rsidRPr="00497CB9" w:rsidTr="00497C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97CB9" w:rsidRPr="00497CB9" w:rsidTr="00497C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CB9" w:rsidRPr="00497CB9" w:rsidRDefault="00497CB9" w:rsidP="00497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CB9" w:rsidRPr="00497CB9" w:rsidRDefault="00497CB9" w:rsidP="00497CB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97CB9">
        <w:rPr>
          <w:rFonts w:ascii="Times New Roman" w:hAnsi="Times New Roman" w:cs="Times New Roman"/>
          <w:sz w:val="24"/>
          <w:szCs w:val="24"/>
        </w:rPr>
        <w:t> Desired Position</w:t>
      </w:r>
    </w:p>
    <w:p w:rsidR="00497CB9" w:rsidRPr="00497CB9" w:rsidRDefault="00497CB9" w:rsidP="00497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97CB9" w:rsidRPr="00497CB9" w:rsidTr="00497C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B9" w:rsidRPr="00497CB9" w:rsidTr="00497C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B9" w:rsidRPr="00497CB9" w:rsidTr="00497C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CB9" w:rsidRPr="00497CB9" w:rsidRDefault="00497CB9" w:rsidP="00497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CB9" w:rsidRPr="00497CB9" w:rsidRDefault="00497CB9" w:rsidP="00497CB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97CB9">
        <w:rPr>
          <w:rFonts w:ascii="Times New Roman" w:hAnsi="Times New Roman" w:cs="Times New Roman"/>
          <w:sz w:val="24"/>
          <w:szCs w:val="24"/>
        </w:rPr>
        <w:t> Resume</w:t>
      </w:r>
    </w:p>
    <w:p w:rsidR="00497CB9" w:rsidRPr="00497CB9" w:rsidRDefault="00497CB9" w:rsidP="00497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97CB9" w:rsidRPr="00497CB9" w:rsidTr="00497CB9">
        <w:tc>
          <w:tcPr>
            <w:tcW w:w="0" w:type="auto"/>
            <w:shd w:val="clear" w:color="auto" w:fill="FFFFFF"/>
            <w:vAlign w:val="center"/>
            <w:hideMark/>
          </w:tcPr>
          <w:p w:rsidR="00497CB9" w:rsidRPr="00497CB9" w:rsidRDefault="00497CB9" w:rsidP="0049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SAMANTHA B. SELTZER, BSN, RN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4610 Moorland Avenue, Edina, Minnesota 55424 612-280-3309 samantha.b.seltzer@gmail.com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Denver School of Nursing, Denver, Colorado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Science, Nursing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University of Colorado, Boulder, Colorado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Bachelor of Arts, Sociology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December 2016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December 2006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HEALTHCARE EXPERIENCE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Denver Health Medical Center, Denver, CO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Nurse, Acute Care/Oncology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February 2017 July 2018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Provided direct care to a diverse patient population requiring telemetry monitoring, blood product administration/transfusion,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intravenous medication administration, bladder catheter insertion and close observation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Assumed care of patients admitted from the emergency room and to/from intensive care units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Denver Health Medical Center, Denver, CO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Behavioral Health Technician, Psychiatric Emergency Services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September 2016 February 2017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Assisted in providing direct care to patients presenting psychiatric and/or substance related emergencies.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Assisted with new admissions, oriented new patients to the unit and transported patients off the unit with security assistance.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UC Health - University of Colorado Hospital, Aurora, CO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Advanced Care Partner (Surgical Specialties</w:t>
            </w:r>
            <w:proofErr w:type="gramStart"/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March 2016 September 2016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Worked as a CNA on a post-operative bariatric surgery floor.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monitoring vitals every 4-hours, emptying drains and Foley s, and providing comfort to post-op patients.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SCL Health Lutheran Medical Center, Wheat Ridge, CO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Behavioral Health Technician, Emergency Department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June 2014 November 2014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Assisted nurses in admitting patients to the Behavioral beds within the Emergency Department.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Occasionally assisted with Emergency Department overflow, such as minor MVA s, and wound prep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tasks as directed by nurses and senior medical staff, including new patient intake, collecting urine specimens,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checking patients for illegal materials, and ongoing patient monitoring.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Denver Health Medical Center, Denver, CO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Behavioral Health Technician, Adult Inpatient Psychiatric Services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December 2011 December 2012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Assisted in providing direct care to inpatients in (IPS).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Daily activities include leading group discussions, charting meals, vital signs, and group attendance.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Observed and reported changes in behaviors of patients and maintained communication with the Charge Nurse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throughout shift.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Assisted with new admissions, oriented new patients to the unit and transported patients to and from necessary appointments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within the hospital.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Friendship Village, Bloomington, MN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 Assistant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August 2010 December 2010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Provided activities of daily living (ADL) support for residents in hospice care.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Accountable for 8-10 full-care patients daily, some requiring use of a Hoyer lift and EZ-Stand.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Monitored and recorded vital signs, height, weight, blood pressure, temperature, pulse, and respirations.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Fostered a cheerful, positive outlook and provided compassionate response to </w:t>
            </w:r>
            <w:proofErr w:type="gramStart"/>
            <w:r w:rsidRPr="00497CB9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gramEnd"/>
            <w:r w:rsidRPr="00497CB9">
              <w:rPr>
                <w:rFonts w:ascii="Times New Roman" w:hAnsi="Times New Roman" w:cs="Times New Roman"/>
                <w:sz w:val="24"/>
                <w:szCs w:val="24"/>
              </w:rPr>
              <w:t xml:space="preserve"> emotional and physical needs.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Acquired 650 total hours of patient care.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OTHER WORK EXPERIENCE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Assurant Health, Plymouth, MN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Direct Sales Agent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May 2008 August 2010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Provided health insurance coverage to individuals and families across the United States in 43 different states.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Primary products sold included medical, short---term, student health and life insurance policies.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Key responsibilities included product design, health investigation for underwriting purposes and customer support.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Top 10% of sales agents, annualizing over $750,000 in revenue for 2009.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Edina Realty, Minneapolis, MN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Licensed Real Estate Agent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September 2005 May 2008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Sold and listed residential properties in Minneapolis, St. Paul and surrounding suburbs.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Closed 24 units in 2006, commissioning the sales of $4.8 million.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Sales team sold 125 of the 167 units at Emerald Gardens in 2005 2007.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?SHADOWING &amp;amp; VOLUNTEER EXPERIENCE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Greenwood Pediatrics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Shadowing Opportunity, 24 Hours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Centennial, CO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March 2016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Sutter Health Palo Alto Medical Foundation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Volunteer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Palo Alto, CA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2012 2013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National Jewish Hospital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Volunteer (Rehabilitation)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Denver, CO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2011 2012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CERTIFICATIONS &amp;amp; LICENSES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State of Minnesota Board of Nursing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License Number 2476574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CO State Department of Regulatory Agencies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(RN 1646394)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ACLS Certification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Minneapolis, MN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Expiration Date: September 30, 2020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Denver, CO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September 20, 2021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Denver, CO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Expiration Date: August 31, 2019</w:t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7CB9">
              <w:rPr>
                <w:rFonts w:ascii="Times New Roman" w:hAnsi="Times New Roman" w:cs="Times New Roman"/>
                <w:sz w:val="24"/>
                <w:szCs w:val="24"/>
              </w:rPr>
              <w:br/>
              <w:t>?</w:t>
            </w:r>
          </w:p>
        </w:tc>
      </w:tr>
    </w:tbl>
    <w:p w:rsidR="0081711D" w:rsidRPr="00497CB9" w:rsidRDefault="0081711D">
      <w:pPr>
        <w:rPr>
          <w:rFonts w:ascii="Times New Roman" w:hAnsi="Times New Roman" w:cs="Times New Roman"/>
          <w:sz w:val="24"/>
          <w:szCs w:val="24"/>
        </w:rPr>
      </w:pPr>
    </w:p>
    <w:sectPr w:rsidR="0081711D" w:rsidRPr="00497CB9" w:rsidSect="00817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7CB9"/>
    <w:rsid w:val="00497CB9"/>
    <w:rsid w:val="0081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11D"/>
  </w:style>
  <w:style w:type="paragraph" w:styleId="Heading2">
    <w:name w:val="heading 2"/>
    <w:basedOn w:val="Normal"/>
    <w:link w:val="Heading2Char"/>
    <w:uiPriority w:val="9"/>
    <w:qFormat/>
    <w:rsid w:val="00497C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7CB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58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11610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848889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742992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433487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62188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932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2019-12-19T06:37:00Z</dcterms:created>
  <dcterms:modified xsi:type="dcterms:W3CDTF">2019-12-19T06:37:00Z</dcterms:modified>
</cp:coreProperties>
</file>