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  Shannon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Naumann</w:t>
            </w:r>
            <w:proofErr w:type="spellEnd"/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naumannshannon@gmail.com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US-MN-Mayer-55360 ()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2/25/2018 1:24:02 PM</w:t>
            </w:r>
          </w:p>
        </w:tc>
      </w:tr>
    </w:tbl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71" w:rsidRPr="00CE5071" w:rsidRDefault="00CE5071" w:rsidP="00CE50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E5071">
        <w:rPr>
          <w:rFonts w:ascii="Times New Roman" w:hAnsi="Times New Roman" w:cs="Times New Roman"/>
          <w:sz w:val="24"/>
          <w:szCs w:val="24"/>
        </w:rPr>
        <w:t> Work History</w:t>
      </w:r>
    </w:p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4660"/>
        <w:gridCol w:w="2387"/>
      </w:tblGrid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PACU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SANFORD HEALTH</w:t>
            </w:r>
          </w:p>
        </w:tc>
      </w:tr>
      <w:tr w:rsidR="00CE5071" w:rsidRPr="00CE5071" w:rsidTr="00CE50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PIPESTONE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01/01/2017 - 02/16/2018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E5071" w:rsidRPr="00CE5071" w:rsidTr="00CE50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PARK NICOLLET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01/01/2016 - 02/16/2018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CE5071" w:rsidRPr="00CE5071" w:rsidTr="00CE50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CERTIFIED NURSING 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01/01/2006 - 02/16/2018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E5071" w:rsidRPr="00CE5071" w:rsidTr="00CE50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ADVANCE CARE/CVICU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01/01/2010 - 01/01/2016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CE5071" w:rsidRPr="00CE5071" w:rsidTr="00CE50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PARK NICOLLET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01/01/2006 - 01/01/2010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E5071" w:rsidRPr="00CE5071" w:rsidTr="00CE50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71" w:rsidRPr="00CE5071" w:rsidRDefault="00CE5071" w:rsidP="00CE50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E5071">
        <w:rPr>
          <w:rFonts w:ascii="Times New Roman" w:hAnsi="Times New Roman" w:cs="Times New Roman"/>
          <w:sz w:val="24"/>
          <w:szCs w:val="24"/>
        </w:rPr>
        <w:t> Education</w:t>
      </w:r>
    </w:p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00"/>
        <w:gridCol w:w="1382"/>
        <w:gridCol w:w="6"/>
      </w:tblGrid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  Minneapolis Community and Technical College Nursing Pathway,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College; PALS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71" w:rsidRPr="00CE5071" w:rsidRDefault="00CE5071" w:rsidP="00CE50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E507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E507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E507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117"/>
        <w:gridCol w:w="2400"/>
        <w:gridCol w:w="970"/>
      </w:tblGrid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 SANFORD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71" w:rsidRPr="00CE5071" w:rsidRDefault="00CE5071" w:rsidP="00CE50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E5071">
        <w:rPr>
          <w:rFonts w:ascii="Times New Roman" w:hAnsi="Times New Roman" w:cs="Times New Roman"/>
          <w:sz w:val="24"/>
          <w:szCs w:val="24"/>
        </w:rPr>
        <w:t> Desired Position</w:t>
      </w:r>
    </w:p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E5071" w:rsidRPr="00CE5071" w:rsidTr="00CE50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71" w:rsidRPr="00CE5071" w:rsidTr="00CE50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71" w:rsidRPr="00CE5071" w:rsidRDefault="00CE5071" w:rsidP="00CE507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E5071">
        <w:rPr>
          <w:rFonts w:ascii="Times New Roman" w:hAnsi="Times New Roman" w:cs="Times New Roman"/>
          <w:sz w:val="24"/>
          <w:szCs w:val="24"/>
        </w:rPr>
        <w:t> Resume</w:t>
      </w:r>
    </w:p>
    <w:p w:rsidR="00CE5071" w:rsidRPr="00CE5071" w:rsidRDefault="00CE5071" w:rsidP="00CE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E5071" w:rsidRPr="00CE5071" w:rsidTr="00CE5071">
        <w:tc>
          <w:tcPr>
            <w:tcW w:w="0" w:type="auto"/>
            <w:shd w:val="clear" w:color="auto" w:fill="FFFFFF"/>
            <w:vAlign w:val="center"/>
            <w:hideMark/>
          </w:tcPr>
          <w:p w:rsidR="00CE5071" w:rsidRPr="00CE5071" w:rsidRDefault="00CE5071" w:rsidP="00CE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Phone * Email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FIRST LAST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612.443.9989 * naumannshannon@outlook.com * 6975 Quartz Avenue, Unit A, Mayer, MN 55360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SHANNON E. NAUMANN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with over 10 years of broad expertise cultivating supportive relationships with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cross-functional internal and external stakeholders. Resourceful team leader and adaptable team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player decisively solving problems in fast-paced, stressful environments. Patient advocate driving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innovative solutions for optimum care with empathy and exceptional interpersonal, organizational and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Provides bedside patient care in areas such as critical care unit (CCU), cardiovascular intensive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care unit (CVICU), intensive care unit (ICU), and post-anesthesia care unit (PACU).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Relays verbal concerns from patient, providing pertinent information to doctors, surgeons and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vital health care providers in various modalities in order to treat and care for patient in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multifaceted way.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Liaises with diverse population of patients, maintaining HIPAA compliance while successfully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deescalating and preventing possible dangerous scenarios for both staff and patients.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Continues knowledge base within nursing while working in large teaching hospital, solving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issues when challenged with complex diagnosis.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CAREER OVERVIEW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SANFORD HEALTH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PACU RN (CONTRACT) 2017 - Present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Assists patients emerging from anesthesia, leveraging strong skills in nursing, clinical and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medical teamwork, keen observations, stamina, and accurate recordkeeping.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Performs multiple key tasks, including admitting patients, taking consent from patients,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recording patient vitals, monitoring patient condition after surgery, maintaining patient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records, developing individualized care plans, and determining when patients can be moved to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their rooms.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PIPESTONE COUNTY MEDICAL CENTER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STAFF RN, ICU/MEDICAL/SURGICAL 2017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Managed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 and ventilators as well as hemodynamic and 12-lead ECG monitoring.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Cared for patients with medical devices and/or illnesses such as pacemakers,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proofErr w:type="gram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heparin drips and titration, infusion pumps, pulmonary embolisms and edema,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 injuries and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trauma, seizure activity, renal failure, and pancreatitis.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PARK NICOLLET METHODIST HOSPITAL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PACU NURSE 2016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STAFF RN, ADVANCE CARE/CVICU 2010 - 2016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Served as charge nurse, clinical resource mentor for new RNs, and unit representative on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Methodist's Clinical Practice Committee for two years with involvement in multiple clinical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improvement projects and implementing changes to nursing practice within hospital.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Co-led unit based quality team, providing education and improving flow and efficiency of unit.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Partnered successfully with other members of team to earn Gold Status Beacon Award.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Cared for patients recovering vascular surgery or dealing with complex respiratory disease</w:t>
            </w:r>
            <w:proofErr w:type="gram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pulmonary hypertension, advanced ETOH withdrawal, GI bleeds, and diabetic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ketoacidosis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Treated patients who were chronically ill or at risk for deadly illnesses, applying specialized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knowledge base to care for and maintain life support of critically ill patients who were often on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verge of death.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Conducted assessments of critical conditions, provided intensive therapy and intervention, and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served as advocate for patients.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Operated and maintained life support systems, including mechanical ventilation via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proofErr w:type="gram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tracheal or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nasotracheal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 intubation, as well as titration of continuous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vasoactive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 intravenous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medications to maintain mean arterial pressure that ensures adequate organ and tissue perfusion.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PARK NICOLLET METHODIST HOSPITAL (continued)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HEALTH UNIT COORDINATOR, ADVANCE CARE/CVICU 2006 - 2010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Completed detailed tasks with high degree of accuracy for reading doctors' orders for patient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treatments, medications and tests, accurately relaying those orders to appropriate department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with excellent and essential written and verbal communication.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Performed clerical tasks with superior customer service on nursing unit, including answering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telephone, operating computer, assisting visitors, filing, and maintaining confidentiality of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patient records.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Maintained high degree of ethics while working in busy environment, exhibiting self-motivation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and conscientiousness to work independently and solve problems logically.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 ASSISTANT (CNA) 2006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* Provided direct patient care under supervision of registered nurse, utilizing skills and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expertise to complement other health care providers.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TRAINING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Minnesota License #1933095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Associates, Nursing * Certificate, Nursing Assistant, Minneapolis Community and Technical College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Pathway, </w:t>
            </w:r>
            <w:proofErr w:type="spellStart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>Normandale</w:t>
            </w:r>
            <w:proofErr w:type="spellEnd"/>
            <w:r w:rsidRPr="00CE5071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* Advanced Cardiac Life Support (ACLS) * Pediatric Advanced Life Support (PALS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)</w:t>
            </w:r>
            <w:r w:rsidRPr="00CE5071">
              <w:rPr>
                <w:rFonts w:ascii="Times New Roman" w:hAnsi="Times New Roman" w:cs="Times New Roman"/>
                <w:sz w:val="24"/>
                <w:szCs w:val="24"/>
              </w:rPr>
              <w:br/>
              <w:t>Technical Skills: Epic, Pisces, Anesthesia Manager</w:t>
            </w:r>
          </w:p>
        </w:tc>
      </w:tr>
    </w:tbl>
    <w:p w:rsidR="00901B2F" w:rsidRPr="00CE5071" w:rsidRDefault="00901B2F">
      <w:pPr>
        <w:rPr>
          <w:rFonts w:ascii="Times New Roman" w:hAnsi="Times New Roman" w:cs="Times New Roman"/>
          <w:sz w:val="24"/>
          <w:szCs w:val="24"/>
        </w:rPr>
      </w:pPr>
    </w:p>
    <w:sectPr w:rsidR="00901B2F" w:rsidRPr="00CE5071" w:rsidSect="0090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071"/>
    <w:rsid w:val="00901B2F"/>
    <w:rsid w:val="00CE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54659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4993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48501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6412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2019-12-19T09:49:00Z</dcterms:created>
  <dcterms:modified xsi:type="dcterms:W3CDTF">2019-12-19T09:50:00Z</dcterms:modified>
</cp:coreProperties>
</file>