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2E" w:rsidRPr="00D1042E" w:rsidRDefault="00D1042E" w:rsidP="00D1042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>Registered Nurse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2E" w:rsidRPr="00D1042E" w:rsidRDefault="00D1042E" w:rsidP="00D104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1042E" w:rsidRPr="00D1042E" w:rsidTr="00D104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Lori Weiss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5072279267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lkweiss86@gmail.com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US-MN-Sleepy Eye-56085 ()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8/19/2018 5:25:22 AM</w:t>
            </w:r>
          </w:p>
        </w:tc>
      </w:tr>
    </w:tbl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2E" w:rsidRPr="00D1042E" w:rsidRDefault="00D1042E" w:rsidP="00D104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> Work History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044"/>
        <w:gridCol w:w="5492"/>
      </w:tblGrid>
      <w:tr w:rsidR="00D1042E" w:rsidRPr="00D1042E" w:rsidTr="00D104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042E" w:rsidRPr="00D1042E" w:rsidTr="00D104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1042E" w:rsidRPr="00D1042E" w:rsidTr="00D104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03/01/1992 - 12/31/2011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Coordinator</w:t>
            </w:r>
          </w:p>
        </w:tc>
      </w:tr>
      <w:tr w:rsidR="00D1042E" w:rsidRPr="00D1042E" w:rsidTr="00D104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2E" w:rsidRPr="00D1042E" w:rsidRDefault="00D1042E" w:rsidP="00D104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> Education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35"/>
        <w:gridCol w:w="1447"/>
        <w:gridCol w:w="6"/>
      </w:tblGrid>
      <w:tr w:rsidR="00D1042E" w:rsidRPr="00D1042E" w:rsidTr="00D104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 xml:space="preserve">  School of Nursing 1991 Minnesota State University, Mankato </w:t>
            </w:r>
            <w:proofErr w:type="spell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Mankato</w:t>
            </w:r>
            <w:proofErr w:type="spell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, MN, United States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2E" w:rsidRPr="00D1042E" w:rsidRDefault="00D1042E" w:rsidP="00D104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1042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1042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1042E" w:rsidRPr="00D1042E" w:rsidTr="00D104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2E" w:rsidRPr="00D1042E" w:rsidRDefault="00D1042E" w:rsidP="00D104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> Desired Position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1042E" w:rsidRPr="00D1042E" w:rsidTr="00D104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2E" w:rsidRPr="00D1042E" w:rsidTr="00D104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2E" w:rsidRPr="00D1042E" w:rsidRDefault="00D1042E" w:rsidP="00D1042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042E">
        <w:rPr>
          <w:rFonts w:ascii="Times New Roman" w:hAnsi="Times New Roman" w:cs="Times New Roman"/>
          <w:sz w:val="24"/>
          <w:szCs w:val="24"/>
        </w:rPr>
        <w:t> Resume</w:t>
      </w:r>
    </w:p>
    <w:p w:rsidR="00D1042E" w:rsidRPr="00D1042E" w:rsidRDefault="00D1042E" w:rsidP="00D1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1042E" w:rsidRPr="00D1042E" w:rsidTr="00D1042E">
        <w:tc>
          <w:tcPr>
            <w:tcW w:w="0" w:type="auto"/>
            <w:shd w:val="clear" w:color="auto" w:fill="FFFFFF"/>
            <w:vAlign w:val="center"/>
            <w:hideMark/>
          </w:tcPr>
          <w:p w:rsidR="00D1042E" w:rsidRPr="00D1042E" w:rsidRDefault="00D1042E" w:rsidP="00D1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LORI WEISS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lkweiss@mchsi.com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Patient-focused Registered Nurse with 9 years experience in primary care in hospital setting promoting diagnosis</w:t>
            </w:r>
            <w:proofErr w:type="gram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treatment prescription and follow-up with patients of all ages. Additional expertise of 19 years in geriatric holistic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care management and staff supervision. Strong desire to focus on preventative care, medication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management/education, and health education.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in </w:t>
            </w:r>
            <w:proofErr w:type="spell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- and out-patient care * IV drug therapy management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* Familiarity with disease management programs * Acute and rehabilitative care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* Cardiac Rehab &amp;amp; Urology Outreach RN * Medication administration and NCP nurse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* Diagnostic tools experience/MDS Coordinator * Previous Infection control, Quality Assurance,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* Effective policy and program development Staff Development, and ADON experience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Hospital RN 07/2013 to Current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Sleepy Eye Medical Center Sleepy Eye, MN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Provide holistic nursing care to In &amp;amp; Out-Patient's, ER, OB, Swing bed, and Med/</w:t>
            </w:r>
            <w:proofErr w:type="spell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 xml:space="preserve"> patients. Transcribe and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initiate physician's orders. Perform head to toe assessments and medication administration to a diverse patient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population. Educate patients on disease process, medications, procedures, and nursing interventions. Complete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patient admission and discharges with detailed 'teach-back' instructions.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Increase patient compliance and decrease medication complications with education and communication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techniques to increase patient understanding of diagnosis, medication regimen, and general health status.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Develop, implement and evaluate nursing care plans, including proper diagnosis, short and long term goals, and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criteria to meet these goals.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Serve as liaison between patients, families, physicians, therapists, discharge planner, and 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pharmacists to ensure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continuity of care.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Nursing Home RN Unit Manager/MDS Coordinator 03/1992 to 12/2011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development of the primary holistic plan of care, case management, family care conferences,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medication monitoring/management, MDS implementation, short and long term goals and evaluations of a 92 bed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a 58 bed </w:t>
            </w:r>
            <w:proofErr w:type="spell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Nursng</w:t>
            </w:r>
            <w:proofErr w:type="spell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 xml:space="preserve"> Home / Long Term Care facility.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Organized, updated and maintained all patient charts.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Supervised all nursing and ancillary staff, ensured compliance with state and federal regulations.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Maintained resident MDS's and NCP to State and Federal standards. Maintained staff employment teaching</w:t>
            </w:r>
            <w:proofErr w:type="gram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regulations, immunizations, and confidential files.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Developed and maintained quality care systems and standards, including creating and improving medical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protocols/guidelines.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Other positions held during this time included: Quality Assurance Manager, Staff Development and Infection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Control RN, RN Supervisor, ADON, and Acting DON.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: School of Nursing 1991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Minnesota State University, Mankato </w:t>
            </w:r>
            <w:proofErr w:type="spell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Mankato</w:t>
            </w:r>
            <w:proofErr w:type="spell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, MN, United States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ACLS, BLS, NRP, TNCC, CALS, STABLE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>Computer Skills</w:t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4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Efficient in the use of </w:t>
            </w:r>
            <w:proofErr w:type="spellStart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D1042E">
              <w:rPr>
                <w:rFonts w:ascii="Times New Roman" w:hAnsi="Times New Roman" w:cs="Times New Roman"/>
                <w:sz w:val="24"/>
                <w:szCs w:val="24"/>
              </w:rPr>
              <w:t>, MS Word, Excel, Outlook, and Cerner</w:t>
            </w:r>
          </w:p>
        </w:tc>
      </w:tr>
    </w:tbl>
    <w:p w:rsidR="006B54C2" w:rsidRPr="00D1042E" w:rsidRDefault="006B54C2">
      <w:pPr>
        <w:rPr>
          <w:rFonts w:ascii="Times New Roman" w:hAnsi="Times New Roman" w:cs="Times New Roman"/>
          <w:sz w:val="24"/>
          <w:szCs w:val="24"/>
        </w:rPr>
      </w:pPr>
    </w:p>
    <w:sectPr w:rsidR="006B54C2" w:rsidRPr="00D1042E" w:rsidSect="006B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2E"/>
    <w:rsid w:val="006B54C2"/>
    <w:rsid w:val="00D1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C2"/>
  </w:style>
  <w:style w:type="paragraph" w:styleId="Heading2">
    <w:name w:val="heading 2"/>
    <w:basedOn w:val="Normal"/>
    <w:link w:val="Heading2Char"/>
    <w:uiPriority w:val="9"/>
    <w:qFormat/>
    <w:rsid w:val="00D10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42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66735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07371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2855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14117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4556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2019-12-20T05:14:00Z</dcterms:created>
  <dcterms:modified xsi:type="dcterms:W3CDTF">2019-12-20T05:15:00Z</dcterms:modified>
</cp:coreProperties>
</file>