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DF" w:rsidRPr="002B2A5C" w:rsidRDefault="004A7ADF" w:rsidP="004A7A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</w:t>
            </w:r>
            <w:proofErr w:type="spellStart"/>
            <w:r w:rsidRPr="00717AF9">
              <w:t>Francess</w:t>
            </w:r>
            <w:proofErr w:type="spellEnd"/>
            <w:r w:rsidRPr="00717AF9">
              <w:t xml:space="preserve"> </w:t>
            </w:r>
            <w:proofErr w:type="spellStart"/>
            <w:r w:rsidRPr="00717AF9">
              <w:t>Hamza</w:t>
            </w:r>
            <w:proofErr w:type="spellEnd"/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queennyamudou@gmail.com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US-MN-Brooklyn Center-55443 ()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5/10/2019 8:53:52 PM</w:t>
            </w:r>
          </w:p>
        </w:tc>
      </w:tr>
    </w:tbl>
    <w:p w:rsidR="004A7ADF" w:rsidRPr="00717AF9" w:rsidRDefault="004A7ADF" w:rsidP="004A7ADF">
      <w:pPr>
        <w:pStyle w:val="NoSpacing"/>
      </w:pPr>
    </w:p>
    <w:p w:rsidR="004A7ADF" w:rsidRPr="00717AF9" w:rsidRDefault="004A7ADF" w:rsidP="004A7ADF">
      <w:pPr>
        <w:pStyle w:val="NoSpacing"/>
      </w:pPr>
      <w:r w:rsidRPr="00717AF9">
        <w:t> Work History</w:t>
      </w:r>
    </w:p>
    <w:p w:rsidR="004A7ADF" w:rsidRPr="00717AF9" w:rsidRDefault="004A7ADF" w:rsidP="004A7A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11"/>
        <w:gridCol w:w="2437"/>
      </w:tblGrid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Mental Health: Regions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01/01/2011 - Present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Registered Nurse (Charge)</w:t>
            </w:r>
          </w:p>
        </w:tc>
      </w:tr>
      <w:tr w:rsidR="004A7ADF" w:rsidRPr="00717AF9" w:rsidTr="004A7A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9B394F" w:rsidP="004A7ADF">
            <w:pPr>
              <w:pStyle w:val="NoSpacing"/>
            </w:pPr>
            <w:r w:rsidRPr="00717AF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Woodlyn Height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01/01/2003 - 12/31/2012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Registered Nurse</w:t>
            </w:r>
          </w:p>
        </w:tc>
      </w:tr>
      <w:tr w:rsidR="004A7ADF" w:rsidRPr="00717AF9" w:rsidTr="004A7A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9B394F" w:rsidP="004A7ADF">
            <w:pPr>
              <w:pStyle w:val="NoSpacing"/>
            </w:pPr>
            <w:r w:rsidRPr="00717AF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Highland Chateau Transitional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01/01/2011 - 12/31/2012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Registered Nurse</w:t>
            </w:r>
          </w:p>
        </w:tc>
      </w:tr>
      <w:tr w:rsidR="004A7ADF" w:rsidRPr="00717AF9" w:rsidTr="004A7A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9B394F" w:rsidP="004A7ADF">
            <w:pPr>
              <w:pStyle w:val="NoSpacing"/>
            </w:pPr>
            <w:r w:rsidRPr="00717AF9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A7ADF" w:rsidRPr="00717AF9" w:rsidRDefault="004A7ADF" w:rsidP="004A7ADF">
      <w:pPr>
        <w:pStyle w:val="NoSpacing"/>
      </w:pPr>
    </w:p>
    <w:p w:rsidR="004A7ADF" w:rsidRPr="00717AF9" w:rsidRDefault="004A7ADF" w:rsidP="004A7ADF">
      <w:pPr>
        <w:pStyle w:val="NoSpacing"/>
      </w:pPr>
      <w:r w:rsidRPr="00717AF9">
        <w:t> Education</w:t>
      </w:r>
    </w:p>
    <w:p w:rsidR="004A7ADF" w:rsidRPr="00717AF9" w:rsidRDefault="004A7ADF" w:rsidP="004A7A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3718"/>
        <w:gridCol w:w="1546"/>
        <w:gridCol w:w="6"/>
      </w:tblGrid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 xml:space="preserve">  College of St. </w:t>
            </w:r>
            <w:proofErr w:type="spellStart"/>
            <w:r w:rsidRPr="00717AF9">
              <w:t>Scholastica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Doctorate</w:t>
            </w:r>
          </w:p>
        </w:tc>
      </w:tr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Metropolitan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Bachelor's Degree</w:t>
            </w:r>
          </w:p>
        </w:tc>
      </w:tr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Southeast Technical/Community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Associate Degree</w:t>
            </w:r>
          </w:p>
        </w:tc>
      </w:tr>
    </w:tbl>
    <w:p w:rsidR="004A7ADF" w:rsidRPr="00717AF9" w:rsidRDefault="004A7ADF" w:rsidP="004A7ADF">
      <w:pPr>
        <w:pStyle w:val="NoSpacing"/>
      </w:pPr>
    </w:p>
    <w:p w:rsidR="004A7ADF" w:rsidRPr="00717AF9" w:rsidRDefault="004A7ADF" w:rsidP="004A7ADF">
      <w:pPr>
        <w:pStyle w:val="NoSpacing"/>
      </w:pPr>
      <w:r w:rsidRPr="00717AF9">
        <w:t xml:space="preserve"> Additional Skills </w:t>
      </w:r>
      <w:proofErr w:type="gramStart"/>
      <w:r w:rsidRPr="00717AF9">
        <w:t>And</w:t>
      </w:r>
      <w:proofErr w:type="gramEnd"/>
      <w:r w:rsidRPr="00717AF9">
        <w:t xml:space="preserve"> Qualifications</w:t>
      </w:r>
    </w:p>
    <w:p w:rsidR="004A7ADF" w:rsidRPr="00717AF9" w:rsidRDefault="004A7ADF" w:rsidP="004A7A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018"/>
        <w:gridCol w:w="2004"/>
        <w:gridCol w:w="826"/>
      </w:tblGrid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 Registered Nurse (Charge)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0 per </w:t>
            </w: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</w:tbl>
    <w:p w:rsidR="004A7ADF" w:rsidRPr="00717AF9" w:rsidRDefault="004A7ADF" w:rsidP="004A7ADF">
      <w:pPr>
        <w:pStyle w:val="NoSpacing"/>
      </w:pPr>
    </w:p>
    <w:p w:rsidR="004A7ADF" w:rsidRPr="00717AF9" w:rsidRDefault="004A7ADF" w:rsidP="004A7ADF">
      <w:pPr>
        <w:pStyle w:val="NoSpacing"/>
      </w:pPr>
      <w:r w:rsidRPr="00717AF9">
        <w:t> Desired Position</w:t>
      </w:r>
    </w:p>
    <w:p w:rsidR="004A7ADF" w:rsidRPr="00717AF9" w:rsidRDefault="004A7ADF" w:rsidP="004A7AD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A7ADF" w:rsidRPr="00717AF9" w:rsidTr="004A7A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  <w:tr w:rsidR="004A7ADF" w:rsidRPr="00717AF9" w:rsidTr="004A7A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  <w:r w:rsidRPr="00717AF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7ADF" w:rsidRPr="00717AF9" w:rsidRDefault="004A7ADF" w:rsidP="004A7ADF">
            <w:pPr>
              <w:pStyle w:val="NoSpacing"/>
            </w:pPr>
          </w:p>
        </w:tc>
      </w:tr>
    </w:tbl>
    <w:p w:rsidR="004A7ADF" w:rsidRPr="00717AF9" w:rsidRDefault="004A7ADF" w:rsidP="004A7ADF">
      <w:pPr>
        <w:pStyle w:val="NoSpacing"/>
      </w:pPr>
    </w:p>
    <w:p w:rsidR="004A7ADF" w:rsidRPr="00717AF9" w:rsidRDefault="004A7ADF" w:rsidP="004A7ADF">
      <w:pPr>
        <w:pStyle w:val="NoSpacing"/>
      </w:pPr>
      <w:r w:rsidRPr="00717AF9">
        <w:t> Resume</w:t>
      </w:r>
    </w:p>
    <w:p w:rsidR="004A7ADF" w:rsidRPr="00717AF9" w:rsidRDefault="004A7ADF" w:rsidP="004A7AD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4"/>
      </w:tblGrid>
      <w:tr w:rsidR="004A7ADF" w:rsidRPr="002B2A5C" w:rsidTr="004A7ADF">
        <w:tc>
          <w:tcPr>
            <w:tcW w:w="0" w:type="auto"/>
            <w:shd w:val="clear" w:color="auto" w:fill="FFFFFF"/>
            <w:vAlign w:val="center"/>
            <w:hideMark/>
          </w:tcPr>
          <w:p w:rsidR="004A7ADF" w:rsidRPr="002B2A5C" w:rsidRDefault="004A7ADF" w:rsidP="004A7ADF">
            <w:pPr>
              <w:pStyle w:val="NoSpacing"/>
            </w:pPr>
            <w:r w:rsidRPr="00717AF9">
              <w:t>Dr. NYAMUDOU FRANCESS HAMZA, APRN</w:t>
            </w:r>
            <w:r w:rsidRPr="00717AF9">
              <w:br/>
              <w:t xml:space="preserve">2521 </w:t>
            </w:r>
            <w:proofErr w:type="spellStart"/>
            <w:r w:rsidRPr="00717AF9">
              <w:t>Edinbrook</w:t>
            </w:r>
            <w:proofErr w:type="spellEnd"/>
            <w:r w:rsidRPr="00717AF9">
              <w:t xml:space="preserve"> </w:t>
            </w:r>
            <w:proofErr w:type="spellStart"/>
            <w:r w:rsidRPr="00717AF9">
              <w:t>Ter</w:t>
            </w:r>
            <w:proofErr w:type="spellEnd"/>
            <w:r w:rsidRPr="00717AF9">
              <w:t>, Brooklyn Park, MN 55443</w:t>
            </w:r>
            <w:r w:rsidRPr="00717AF9">
              <w:br/>
              <w:t>651-325-1962</w:t>
            </w:r>
            <w:r w:rsidRPr="00717AF9">
              <w:br/>
              <w:t>francesshamza16@gmail.com</w:t>
            </w:r>
            <w:r w:rsidRPr="00717AF9">
              <w:br/>
              <w:t>PERSONAL PROFILE</w:t>
            </w:r>
            <w:proofErr w:type="gramStart"/>
            <w:r w:rsidRPr="00717AF9">
              <w:t>:</w:t>
            </w:r>
            <w:proofErr w:type="gramEnd"/>
            <w:r w:rsidRPr="00717AF9">
              <w:br/>
            </w:r>
            <w:r w:rsidRPr="00717AF9">
              <w:lastRenderedPageBreak/>
              <w:t xml:space="preserve">I am a professional, resourceful and enthusiastic team player, with strong </w:t>
            </w:r>
            <w:proofErr w:type="spellStart"/>
            <w:r w:rsidRPr="00717AF9">
              <w:t>organisational</w:t>
            </w:r>
            <w:proofErr w:type="spellEnd"/>
            <w:r w:rsidRPr="00717AF9">
              <w:t xml:space="preserve"> and</w:t>
            </w:r>
            <w:r w:rsidRPr="00717AF9">
              <w:br/>
              <w:t>excellent communication skills. I positively strive to achieve goals set and enjoy accepting new</w:t>
            </w:r>
            <w:r w:rsidRPr="00717AF9">
              <w:br/>
              <w:t>challenges. I am a highly motivated individual with the ability to use my own initiative. Following</w:t>
            </w:r>
            <w:r w:rsidRPr="00717AF9">
              <w:br/>
              <w:t>a diverse career I have developed adaptable, varied, and versatile skills. My level of work</w:t>
            </w:r>
            <w:r w:rsidRPr="00717AF9">
              <w:br/>
              <w:t>experience has also given me the ability to understand and work in complex environments.</w:t>
            </w:r>
            <w:r w:rsidRPr="00717AF9">
              <w:br/>
            </w:r>
            <w:r w:rsidRPr="00717AF9">
              <w:br/>
              <w:t>KEY SKILLS &amp;amp; CORE COMPETENCIES:</w:t>
            </w:r>
            <w:r w:rsidRPr="00717AF9">
              <w:br/>
              <w:t>* Interpersonal abilities</w:t>
            </w:r>
            <w:r w:rsidRPr="00717AF9">
              <w:br/>
              <w:t>* Communication and conflict management skills</w:t>
            </w:r>
            <w:r w:rsidRPr="00717AF9">
              <w:br/>
              <w:t>* Risk assessment</w:t>
            </w:r>
            <w:r w:rsidRPr="00717AF9">
              <w:br/>
            </w:r>
            <w:r w:rsidRPr="00717AF9">
              <w:br/>
              <w:t>* First Aid trained and qualified</w:t>
            </w:r>
            <w:r w:rsidRPr="00717AF9">
              <w:br/>
            </w:r>
            <w:r w:rsidRPr="00717AF9">
              <w:br/>
            </w:r>
            <w:r w:rsidRPr="00717AF9">
              <w:br/>
              <w:t>EDUCATION AND TRAINING</w:t>
            </w:r>
            <w:r w:rsidRPr="00717AF9">
              <w:br/>
              <w:t xml:space="preserve">Doctor of Nursing Practice (DNP): The College of St. </w:t>
            </w:r>
            <w:proofErr w:type="spellStart"/>
            <w:r w:rsidRPr="00717AF9">
              <w:t>Scholastica</w:t>
            </w:r>
            <w:proofErr w:type="spellEnd"/>
            <w:r w:rsidRPr="00717AF9">
              <w:t xml:space="preserve"> 2018</w:t>
            </w:r>
            <w:r w:rsidRPr="00717AF9">
              <w:br/>
              <w:t>Bachelor of Science in Nursing (BSN): Metropolitan State University 2013</w:t>
            </w:r>
            <w:r w:rsidRPr="00717AF9">
              <w:br/>
              <w:t>Associate Degree in Nursing (ADN): Southeast Technical/Community College 2008</w:t>
            </w:r>
            <w:r w:rsidRPr="00717AF9">
              <w:br/>
              <w:t>Licensed Practical Nurse (LPN): Rochester Community College 2003</w:t>
            </w:r>
            <w:r w:rsidRPr="00717AF9">
              <w:br/>
            </w:r>
            <w:r w:rsidRPr="00717AF9">
              <w:br/>
            </w:r>
            <w:r w:rsidRPr="00717AF9">
              <w:br/>
              <w:t>WORK EXPERIENCE</w:t>
            </w:r>
            <w:r w:rsidRPr="00717AF9">
              <w:br/>
              <w:t>Registered Nurse (Charge), Mental Health: Regions Hospital 2011-present</w:t>
            </w:r>
            <w:r w:rsidRPr="00717AF9">
              <w:br/>
            </w:r>
            <w:r w:rsidRPr="00717AF9">
              <w:br/>
              <w:t>Main duties included but not limited to:</w:t>
            </w:r>
            <w:r w:rsidRPr="00717AF9">
              <w:br/>
              <w:t>* Supervising nursing staff and monitoring their needs.</w:t>
            </w:r>
            <w:r w:rsidRPr="00717AF9">
              <w:br/>
            </w:r>
            <w:r w:rsidRPr="00717AF9">
              <w:br/>
              <w:t>* Coordinating daily administrative duties, including schedules, nursing assignments and patient</w:t>
            </w:r>
            <w:r w:rsidRPr="00717AF9">
              <w:br/>
              <w:t>care.</w:t>
            </w:r>
            <w:r w:rsidRPr="00717AF9">
              <w:br/>
            </w:r>
            <w:r w:rsidRPr="00717AF9">
              <w:br/>
              <w:t>* Overseeing patient admissions, transfers and discharges.</w:t>
            </w:r>
            <w:r w:rsidRPr="00717AF9">
              <w:br/>
            </w:r>
            <w:r w:rsidRPr="00717AF9">
              <w:br/>
              <w:t>* Mentoring and training new staff and providing support and guidance to all staff members.</w:t>
            </w:r>
            <w:r w:rsidRPr="00717AF9">
              <w:br/>
            </w:r>
            <w:r w:rsidRPr="00717AF9">
              <w:br/>
              <w:t>* Liaising with doctors and administrators and communicating any protocol changes to staff.</w:t>
            </w:r>
            <w:r w:rsidRPr="00717AF9">
              <w:br/>
            </w:r>
            <w:r w:rsidRPr="00717AF9">
              <w:br/>
              <w:t>* Ensuring compliance with all health and safety regulations.</w:t>
            </w:r>
            <w:r w:rsidRPr="00717AF9">
              <w:br/>
            </w:r>
            <w:r w:rsidRPr="00717AF9">
              <w:br/>
              <w:t>Registered Nurse: Woodlyn Height Health Care Center 2003-2012</w:t>
            </w:r>
            <w:r w:rsidRPr="00717AF9">
              <w:br/>
              <w:t>Main duties included but not limited to:</w:t>
            </w:r>
            <w:r w:rsidRPr="00717AF9">
              <w:br/>
              <w:t xml:space="preserve">* Observing and recording patients' </w:t>
            </w:r>
            <w:proofErr w:type="spellStart"/>
            <w:r w:rsidRPr="00717AF9">
              <w:t>behaviour</w:t>
            </w:r>
            <w:proofErr w:type="spellEnd"/>
            <w:r w:rsidRPr="00717AF9">
              <w:t>.</w:t>
            </w:r>
            <w:r w:rsidRPr="00717AF9">
              <w:br/>
              <w:t>* Maintaining reports of patients' medical histories, and monitoring changes in their</w:t>
            </w:r>
            <w:r w:rsidRPr="00717AF9">
              <w:br/>
              <w:t>condition.</w:t>
            </w:r>
            <w:r w:rsidRPr="00717AF9">
              <w:br/>
              <w:t>* Carrying out the necessary treatments and medications.</w:t>
            </w:r>
            <w:r w:rsidRPr="00717AF9">
              <w:br/>
              <w:t>* Directing and supervising LPNs and CNAs.</w:t>
            </w:r>
            <w:r w:rsidRPr="00717AF9">
              <w:br/>
              <w:t>* Educating patients' families about the disease and its treatment.</w:t>
            </w:r>
            <w:r w:rsidRPr="00717AF9">
              <w:br/>
              <w:t>* Attending educational workshops for enhancing professional and technical knowledge.</w:t>
            </w:r>
            <w:r w:rsidRPr="00717AF9">
              <w:br/>
              <w:t>Registered Nurse: Highland Chateau Transitional Care Unit 2011-2012</w:t>
            </w:r>
            <w:r w:rsidRPr="00717AF9">
              <w:br/>
            </w:r>
            <w:r w:rsidRPr="00717AF9">
              <w:lastRenderedPageBreak/>
              <w:t>PROFESSIONAL EXPERIENCE</w:t>
            </w:r>
            <w:r w:rsidRPr="00717AF9">
              <w:br/>
              <w:t>Clinical Rotation (Adults): Hennepin Medical Center Acute Psychiatric Clinic (125 hours) 2017</w:t>
            </w:r>
            <w:r w:rsidRPr="00717AF9">
              <w:br/>
              <w:t xml:space="preserve">Clinical Rotation (Child/Adolescents): </w:t>
            </w:r>
            <w:proofErr w:type="spellStart"/>
            <w:r w:rsidRPr="00717AF9">
              <w:t>Nystrom</w:t>
            </w:r>
            <w:proofErr w:type="spellEnd"/>
            <w:r w:rsidRPr="00717AF9">
              <w:t xml:space="preserve"> Associates (125 hours)</w:t>
            </w:r>
            <w:r w:rsidRPr="00717AF9">
              <w:br/>
              <w:t>2017</w:t>
            </w:r>
            <w:r w:rsidRPr="00717AF9">
              <w:br/>
              <w:t>Clinical Rotation (Psychotherapy): William Jepson Day Treatment (125 hours) (HCMC) 2017</w:t>
            </w:r>
            <w:r w:rsidRPr="00717AF9">
              <w:br/>
              <w:t>Clinical Rotation (Transition to Practice): Boynton Clinic University of Minnesota (180 hours) 2018</w:t>
            </w:r>
            <w:r w:rsidRPr="00717AF9">
              <w:br/>
            </w:r>
            <w:r w:rsidRPr="00717AF9">
              <w:br/>
              <w:t>AFFILIATIONS AND PROFESSIONAL MEMBERSHIP</w:t>
            </w:r>
            <w:r w:rsidRPr="00717AF9">
              <w:br/>
              <w:t>Member of the Environmental Standardization committee at Regions Hospital</w:t>
            </w:r>
            <w:r w:rsidRPr="00717AF9">
              <w:br/>
              <w:t>Member of the Psychiatric Emergency Response Team (PERT)</w:t>
            </w:r>
            <w:r w:rsidRPr="00717AF9">
              <w:br/>
              <w:t>REFERENCES:</w:t>
            </w:r>
            <w:r w:rsidRPr="00717AF9">
              <w:br/>
              <w:t>References will be provided upon request.</w:t>
            </w:r>
          </w:p>
        </w:tc>
      </w:tr>
    </w:tbl>
    <w:p w:rsidR="00645D80" w:rsidRPr="002B2A5C" w:rsidRDefault="00717AF9" w:rsidP="004A7ADF">
      <w:pPr>
        <w:pStyle w:val="NoSpacing"/>
      </w:pPr>
    </w:p>
    <w:sectPr w:rsidR="00645D80" w:rsidRPr="002B2A5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ADF"/>
    <w:rsid w:val="000E391F"/>
    <w:rsid w:val="002B2A5C"/>
    <w:rsid w:val="002F04E4"/>
    <w:rsid w:val="004A7ADF"/>
    <w:rsid w:val="005F4BD5"/>
    <w:rsid w:val="00616659"/>
    <w:rsid w:val="00717AF9"/>
    <w:rsid w:val="0078140E"/>
    <w:rsid w:val="009B394F"/>
    <w:rsid w:val="00AD0517"/>
    <w:rsid w:val="00B0715D"/>
    <w:rsid w:val="00B35609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5360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9346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94975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3200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2019-12-30T07:07:00Z</dcterms:created>
  <dcterms:modified xsi:type="dcterms:W3CDTF">2019-12-30T11:30:00Z</dcterms:modified>
</cp:coreProperties>
</file>