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6D" w:rsidRPr="00F76D6D" w:rsidRDefault="00F76D6D" w:rsidP="00F76D6D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6D6D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6D" w:rsidRPr="00F76D6D" w:rsidRDefault="00F76D6D" w:rsidP="00F76D6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D6D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76D6D" w:rsidRPr="00F76D6D" w:rsidTr="00F76D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 xml:space="preserve">  Sara </w:t>
            </w:r>
            <w:proofErr w:type="spellStart"/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Shabany</w:t>
            </w:r>
            <w:proofErr w:type="spellEnd"/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sarashabany@gmail.com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US-MO-Saint Charles-63304 ()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8/12/2019 8:00:00 PM</w:t>
            </w:r>
          </w:p>
        </w:tc>
      </w:tr>
    </w:tbl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6D" w:rsidRPr="00F76D6D" w:rsidRDefault="00F76D6D" w:rsidP="00F76D6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D6D">
        <w:rPr>
          <w:rFonts w:ascii="Times New Roman" w:hAnsi="Times New Roman" w:cs="Times New Roman"/>
          <w:sz w:val="24"/>
          <w:szCs w:val="24"/>
        </w:rPr>
        <w:t> Work History</w:t>
      </w:r>
    </w:p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4900"/>
        <w:gridCol w:w="2387"/>
      </w:tblGrid>
      <w:tr w:rsidR="00F76D6D" w:rsidRPr="00F76D6D" w:rsidTr="00F76D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Washington University at Barnes 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08/01/2018 - 08/31/2019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Research Nurse Coordinator</w:t>
            </w:r>
          </w:p>
        </w:tc>
      </w:tr>
      <w:tr w:rsidR="00F76D6D" w:rsidRPr="00F76D6D" w:rsidTr="00F76D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76D6D" w:rsidRPr="00F76D6D" w:rsidTr="00F76D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Radiance Float and Wellness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07/01/2019 - Present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76D6D" w:rsidRPr="00F76D6D" w:rsidTr="00F76D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76D6D" w:rsidRPr="00F76D6D" w:rsidTr="00F76D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New York 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11/01/2017 - 07/31/2018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76D6D" w:rsidRPr="00F76D6D" w:rsidTr="00F76D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76D6D" w:rsidRPr="00F76D6D" w:rsidTr="00F76D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Barnes-Jewish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09/01/2016 - 10/31/2017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76D6D" w:rsidRPr="00F76D6D" w:rsidTr="00F76D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6D" w:rsidRPr="00F76D6D" w:rsidRDefault="00F76D6D" w:rsidP="00F76D6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D6D">
        <w:rPr>
          <w:rFonts w:ascii="Times New Roman" w:hAnsi="Times New Roman" w:cs="Times New Roman"/>
          <w:sz w:val="24"/>
          <w:szCs w:val="24"/>
        </w:rPr>
        <w:t> Education</w:t>
      </w:r>
    </w:p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61"/>
        <w:gridCol w:w="1521"/>
        <w:gridCol w:w="6"/>
      </w:tblGrid>
      <w:tr w:rsidR="00F76D6D" w:rsidRPr="00F76D6D" w:rsidTr="00F76D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Goldfarb School of Nursing at Barnes Jewish College; Saint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76D6D" w:rsidRPr="00F76D6D" w:rsidTr="00F76D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University of Missouri; Columbia,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6D" w:rsidRPr="00F76D6D" w:rsidRDefault="00F76D6D" w:rsidP="00F76D6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D6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76D6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76D6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76D6D" w:rsidRPr="00F76D6D" w:rsidTr="00F76D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6D" w:rsidRPr="00F76D6D" w:rsidRDefault="00F76D6D" w:rsidP="00F76D6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D6D">
        <w:rPr>
          <w:rFonts w:ascii="Times New Roman" w:hAnsi="Times New Roman" w:cs="Times New Roman"/>
          <w:sz w:val="24"/>
          <w:szCs w:val="24"/>
        </w:rPr>
        <w:t> Desired Position</w:t>
      </w:r>
    </w:p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76D6D" w:rsidRPr="00F76D6D" w:rsidTr="00F76D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6D" w:rsidRPr="00F76D6D" w:rsidTr="00F76D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6D" w:rsidRPr="00F76D6D" w:rsidRDefault="00F76D6D" w:rsidP="00F76D6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D6D">
        <w:rPr>
          <w:rFonts w:ascii="Times New Roman" w:hAnsi="Times New Roman" w:cs="Times New Roman"/>
          <w:sz w:val="24"/>
          <w:szCs w:val="24"/>
        </w:rPr>
        <w:t> Resume</w:t>
      </w:r>
    </w:p>
    <w:p w:rsidR="00F76D6D" w:rsidRPr="00F76D6D" w:rsidRDefault="00F76D6D" w:rsidP="00F7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76D6D" w:rsidRPr="00F76D6D" w:rsidTr="00F76D6D">
        <w:tc>
          <w:tcPr>
            <w:tcW w:w="0" w:type="auto"/>
            <w:shd w:val="clear" w:color="auto" w:fill="FFFFFF"/>
            <w:vAlign w:val="center"/>
            <w:hideMark/>
          </w:tcPr>
          <w:p w:rsidR="00F76D6D" w:rsidRPr="00F76D6D" w:rsidRDefault="00F76D6D" w:rsidP="00F7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D"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Shabany</w:t>
            </w:r>
            <w:proofErr w:type="spellEnd"/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, RN BSN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4351 Westhampton Place Court St. Charles, Missouri 63304 (636) 627-9558 sarashabany@gmail.com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Goldfarb School of </w:t>
            </w:r>
            <w:proofErr w:type="spellStart"/>
            <w:r w:rsidRPr="00F76D6D">
              <w:rPr>
                <w:rFonts w:ascii="Times New Roman" w:hAnsi="Times New Roman" w:cs="Times New Roman"/>
                <w:sz w:val="24"/>
                <w:szCs w:val="24"/>
              </w:rPr>
              <w:t>Nursingat</w:t>
            </w:r>
            <w:proofErr w:type="spellEnd"/>
            <w:r w:rsidRPr="00F76D6D">
              <w:rPr>
                <w:rFonts w:ascii="Times New Roman" w:hAnsi="Times New Roman" w:cs="Times New Roman"/>
                <w:sz w:val="24"/>
                <w:szCs w:val="24"/>
              </w:rPr>
              <w:t xml:space="preserve"> Barnes Jewish College Bachelors of Science in Nursing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Saint Louis, Missouri January 2015 - August 2016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 Pre-Nursing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Columbia, Missouri August 2012 - May 2014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Radiance Float and Wellness July 2019 Present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Saint Louis, Missouri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Educates adult patients on various vitamin compounds available for specific ailments and administer them by initiating intravenous access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Monitors patients vitals and assesses them during intravenous infusions in clinical but holistic oriented setting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Research Nurse Coordinator, Washington University at Barnes Jewish Hospital August 2018-August 2019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Saint Louis, Missouri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Is familiar with the informed consent process and enrolls qualifying and consenting patients within the Barnes Jewish Hospital Level 1 Emergency Dept. into various research studies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Performs tasks requested by research studies such as surveys, phlebotomy, laboratory procedures, and medication administration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New York Presbyterian Hospital Cornell Emergency Dept. November 2017-July 2018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New York, New York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Educates both adult and pediatric patients and their families on how to manage their illness or injury, including post treatment home care needs and medication administration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Uses critical thinking skills to assess and evaluate patient's physical, psychosocial and emotional needs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Develops and implements individual plans of care in collaboration with other members of the healthcare team in accordance with the established guidelines and standards of nursing care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Barnes-Jewish Hospital Level 1 Trauma/Emergency Dept. September 2016-October 2017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Saint Louis, Missouri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Educates adult patients and their families on how to manage their illness or injury, including post treatment home care needs and medication administration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Uses critical thinking skills to assess and evaluate patient's physical, psychosocial and emotional needs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Develops and implements individual plans of care in collaboration with other members of the healthcare team in accordance with the established guidelines and standards of nursing care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Missouri State Board of Nursing Last renewed: April 2019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New York State Board of Nursing Last Renewed: October 2017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Trauma Nurse Core Certification, Emergency Nurses Association Last renewed: May 2017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Support, American Heart Association Last renewed: October 2017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Acute Cardiovascular Life Support, American Heart Association Last renewed: November 2018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Support, American Heart Association Last renewed: November 2018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200 Hour Yoga Teacher Training, Yoga Buzz STL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Student Nurses Association Community Chair, Goldfarb School of Nursing August 2015 August 2016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Pharmacology Peer Leader, Goldfarb School of Nursing August 2015 August 2016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National Event Services July 2019 Present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Deans Honor for Service, Goldfarb School of Nursing August 2016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Personal Hobbies and Activities</w:t>
            </w:r>
            <w:r w:rsidRPr="00F76D6D">
              <w:rPr>
                <w:rFonts w:ascii="Times New Roman" w:hAnsi="Times New Roman" w:cs="Times New Roman"/>
                <w:sz w:val="24"/>
                <w:szCs w:val="24"/>
              </w:rPr>
              <w:br/>
              <w:t>Traveling, Yoga, Kayaking, Rock Climbing, Live Music, Fitness Hula Hooping, Aromatherapy</w:t>
            </w:r>
          </w:p>
        </w:tc>
      </w:tr>
    </w:tbl>
    <w:p w:rsidR="00B50D18" w:rsidRPr="00F76D6D" w:rsidRDefault="00B50D18">
      <w:pPr>
        <w:rPr>
          <w:rFonts w:ascii="Times New Roman" w:hAnsi="Times New Roman" w:cs="Times New Roman"/>
          <w:sz w:val="24"/>
          <w:szCs w:val="24"/>
        </w:rPr>
      </w:pPr>
    </w:p>
    <w:sectPr w:rsidR="00B50D18" w:rsidRPr="00F76D6D" w:rsidSect="00B50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D6D"/>
    <w:rsid w:val="00B50D18"/>
    <w:rsid w:val="00F7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18"/>
  </w:style>
  <w:style w:type="paragraph" w:styleId="Heading2">
    <w:name w:val="heading 2"/>
    <w:basedOn w:val="Normal"/>
    <w:link w:val="Heading2Char"/>
    <w:uiPriority w:val="9"/>
    <w:qFormat/>
    <w:rsid w:val="00F76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6D6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1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30628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37812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73792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84631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7262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2020-01-02T06:01:00Z</dcterms:created>
  <dcterms:modified xsi:type="dcterms:W3CDTF">2020-01-02T06:02:00Z</dcterms:modified>
</cp:coreProperties>
</file>