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F0E6E" w:rsidRPr="005F0E6E" w:rsidTr="005F0E6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Daleena</w:t>
            </w:r>
            <w:proofErr w:type="spellEnd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 xml:space="preserve"> Johnson</w:t>
            </w:r>
          </w:p>
        </w:tc>
      </w:tr>
      <w:tr w:rsidR="005F0E6E" w:rsidRPr="005F0E6E" w:rsidTr="005F0E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  (608) 921-6029</w:t>
            </w:r>
          </w:p>
        </w:tc>
      </w:tr>
      <w:tr w:rsidR="005F0E6E" w:rsidRPr="005F0E6E" w:rsidTr="005F0E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  Nursedaleena@gmail.com</w:t>
            </w:r>
          </w:p>
        </w:tc>
      </w:tr>
      <w:tr w:rsidR="005F0E6E" w:rsidRPr="005F0E6E" w:rsidTr="005F0E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  US-WI-Janesville-53547 ()</w:t>
            </w:r>
          </w:p>
        </w:tc>
      </w:tr>
      <w:tr w:rsidR="005F0E6E" w:rsidRPr="005F0E6E" w:rsidTr="005F0E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  4/22/2019 5:39:15 PM</w:t>
            </w:r>
          </w:p>
        </w:tc>
      </w:tr>
    </w:tbl>
    <w:p w:rsidR="005F0E6E" w:rsidRPr="005F0E6E" w:rsidRDefault="005F0E6E" w:rsidP="005F0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E6E" w:rsidRPr="005F0E6E" w:rsidRDefault="005F0E6E" w:rsidP="005F0E6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F0E6E">
        <w:rPr>
          <w:rFonts w:ascii="Times New Roman" w:hAnsi="Times New Roman" w:cs="Times New Roman"/>
          <w:sz w:val="24"/>
          <w:szCs w:val="24"/>
        </w:rPr>
        <w:t> Work History</w:t>
      </w:r>
    </w:p>
    <w:p w:rsidR="005F0E6E" w:rsidRPr="005F0E6E" w:rsidRDefault="005F0E6E" w:rsidP="005F0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36"/>
        <w:gridCol w:w="2500"/>
      </w:tblGrid>
      <w:tr w:rsidR="005F0E6E" w:rsidRPr="005F0E6E" w:rsidTr="005F0E6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  Rock County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01/01/1998 - Present</w:t>
            </w:r>
          </w:p>
        </w:tc>
      </w:tr>
      <w:tr w:rsidR="005F0E6E" w:rsidRPr="005F0E6E" w:rsidTr="005F0E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5F0E6E" w:rsidRPr="005F0E6E" w:rsidTr="005F0E6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F0E6E" w:rsidRPr="005F0E6E" w:rsidTr="005F0E6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  Edgerton Hospital and Health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01/01/2002 - 12/31/2008</w:t>
            </w:r>
          </w:p>
        </w:tc>
      </w:tr>
      <w:tr w:rsidR="005F0E6E" w:rsidRPr="005F0E6E" w:rsidTr="005F0E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  Per-diem nurse</w:t>
            </w:r>
          </w:p>
        </w:tc>
      </w:tr>
      <w:tr w:rsidR="005F0E6E" w:rsidRPr="005F0E6E" w:rsidTr="005F0E6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F0E6E" w:rsidRPr="005F0E6E" w:rsidTr="005F0E6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  Advantage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01/01/2002 - 12/31/2005</w:t>
            </w:r>
          </w:p>
        </w:tc>
      </w:tr>
      <w:tr w:rsidR="005F0E6E" w:rsidRPr="005F0E6E" w:rsidTr="005F0E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  traveling nurse</w:t>
            </w:r>
          </w:p>
        </w:tc>
      </w:tr>
      <w:tr w:rsidR="005F0E6E" w:rsidRPr="005F0E6E" w:rsidTr="005F0E6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5F0E6E" w:rsidRPr="005F0E6E" w:rsidRDefault="005F0E6E" w:rsidP="005F0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E6E" w:rsidRPr="005F0E6E" w:rsidRDefault="005F0E6E" w:rsidP="005F0E6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F0E6E">
        <w:rPr>
          <w:rFonts w:ascii="Times New Roman" w:hAnsi="Times New Roman" w:cs="Times New Roman"/>
          <w:sz w:val="24"/>
          <w:szCs w:val="24"/>
        </w:rPr>
        <w:t> Education</w:t>
      </w:r>
    </w:p>
    <w:p w:rsidR="005F0E6E" w:rsidRPr="005F0E6E" w:rsidRDefault="005F0E6E" w:rsidP="005F0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3"/>
        <w:gridCol w:w="3066"/>
        <w:gridCol w:w="1660"/>
        <w:gridCol w:w="6"/>
      </w:tblGrid>
      <w:tr w:rsidR="005F0E6E" w:rsidRPr="005F0E6E" w:rsidTr="005F0E6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  Walden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6E" w:rsidRPr="005F0E6E" w:rsidTr="005F0E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F0E6E" w:rsidRPr="005F0E6E" w:rsidTr="005F0E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5F0E6E" w:rsidRPr="005F0E6E" w:rsidTr="005F0E6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BlackHawk</w:t>
            </w:r>
            <w:proofErr w:type="spellEnd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 xml:space="preserve">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6E" w:rsidRPr="005F0E6E" w:rsidTr="005F0E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F0E6E" w:rsidRPr="005F0E6E" w:rsidTr="005F0E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5F0E6E" w:rsidRPr="005F0E6E" w:rsidTr="005F0E6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  St. Philips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6E" w:rsidRPr="005F0E6E" w:rsidTr="005F0E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F0E6E" w:rsidRPr="005F0E6E" w:rsidTr="005F0E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5F0E6E" w:rsidRPr="005F0E6E" w:rsidRDefault="005F0E6E" w:rsidP="005F0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E6E" w:rsidRPr="005F0E6E" w:rsidRDefault="005F0E6E" w:rsidP="005F0E6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F0E6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F0E6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F0E6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F0E6E" w:rsidRPr="005F0E6E" w:rsidRDefault="005F0E6E" w:rsidP="005F0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5F0E6E" w:rsidRPr="005F0E6E" w:rsidTr="005F0E6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F0E6E" w:rsidRPr="005F0E6E" w:rsidTr="005F0E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E6E" w:rsidRPr="005F0E6E" w:rsidRDefault="005F0E6E" w:rsidP="005F0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E6E" w:rsidRPr="005F0E6E" w:rsidRDefault="005F0E6E" w:rsidP="005F0E6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F0E6E">
        <w:rPr>
          <w:rFonts w:ascii="Times New Roman" w:hAnsi="Times New Roman" w:cs="Times New Roman"/>
          <w:sz w:val="24"/>
          <w:szCs w:val="24"/>
        </w:rPr>
        <w:t> Desired Position</w:t>
      </w:r>
    </w:p>
    <w:p w:rsidR="005F0E6E" w:rsidRPr="005F0E6E" w:rsidRDefault="005F0E6E" w:rsidP="005F0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F0E6E" w:rsidRPr="005F0E6E" w:rsidTr="005F0E6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6E" w:rsidRPr="005F0E6E" w:rsidTr="005F0E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6E" w:rsidRPr="005F0E6E" w:rsidTr="005F0E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E6E" w:rsidRPr="005F0E6E" w:rsidRDefault="005F0E6E" w:rsidP="005F0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E6E" w:rsidRPr="005F0E6E" w:rsidRDefault="005F0E6E" w:rsidP="005F0E6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F0E6E">
        <w:rPr>
          <w:rFonts w:ascii="Times New Roman" w:hAnsi="Times New Roman" w:cs="Times New Roman"/>
          <w:sz w:val="24"/>
          <w:szCs w:val="24"/>
        </w:rPr>
        <w:t> Resume</w:t>
      </w:r>
    </w:p>
    <w:p w:rsidR="005F0E6E" w:rsidRPr="005F0E6E" w:rsidRDefault="005F0E6E" w:rsidP="005F0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F0E6E" w:rsidRPr="005F0E6E" w:rsidTr="005F0E6E">
        <w:tc>
          <w:tcPr>
            <w:tcW w:w="0" w:type="auto"/>
            <w:shd w:val="clear" w:color="auto" w:fill="FFFFFF"/>
            <w:vAlign w:val="center"/>
            <w:hideMark/>
          </w:tcPr>
          <w:p w:rsidR="005F0E6E" w:rsidRPr="005F0E6E" w:rsidRDefault="005F0E6E" w:rsidP="005F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CV-Resume-2019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Daleena</w:t>
            </w:r>
            <w:proofErr w:type="spellEnd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 xml:space="preserve"> J. Johnson RN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2128 Highland Ave</w:t>
            </w:r>
            <w:proofErr w:type="gramStart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Janesville, WI 53548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Daleena.Johnson@Waldenu.edu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NurseDaleena@gmail.com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Direct: (608) 921-6029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Curriculum Vitae (CV):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WI and IL licensed RN with nearly 22-yrs of healthcare experience. My passion for learning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continues as finalize my graduate course and plan for attaining NP-specialty certifications (psych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and cardiac). I attend Walden's internationally certified MSN/APN graduate curriculum (notable 3.81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cumulative GPA/Graduate May 12th, 2019). ACLS and BLS certified with interest to attain PALS and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wound care certification. This RN is an expert nurse who provides high-quality, evidence-based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patient care, and completes comprehensive assessments; staying alert for atypical patient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presentation/change in condition. Dual role responsibilities as a lead RN (routinely supervising 6-8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staff), resource nurse, mentor, and direct care RN; as well as infectious control assistant, safety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committee member, &amp;amp; served as a union steward. A dedicated RN with a variety care experience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environments; Rock County health care provider since 1998 (CNA to RN in 2002 and now RN to APN/MSN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in 2019), per-diem hospital float RN, local agency RN traveling throughout southern Wisconsin,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county 5th floor psych/</w:t>
            </w:r>
            <w:proofErr w:type="spellStart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detox</w:t>
            </w:r>
            <w:proofErr w:type="spellEnd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, ICF-MR lead RN, SDS, med-</w:t>
            </w:r>
            <w:proofErr w:type="spellStart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, rehab, oncology, critical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care/step-down, LTC, and health clinics. I proudly represent the nursing profession as an advocate</w:t>
            </w:r>
            <w:proofErr w:type="gramStart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who promotes informed-autonomy and beneficence. Leading by example, I have volunteered as a RN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preceptor since 2002, volunteered at the Gifts Men's homeless shelter, donate to ECHO, support the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Rock County Cancer Coalition, our local Humane Society, and attend Health Net fundraisers. My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membership or scholarly inductions include the ANA, WNA, NSLS, Sigma Phi, Sigma Theta Tau, and the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Golden Key International </w:t>
            </w:r>
            <w:proofErr w:type="spellStart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Honour</w:t>
            </w:r>
            <w:proofErr w:type="spellEnd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 xml:space="preserve"> Society. This RN (soon to be AGPCNP) embraces our core nursing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principles and utilizes my advanced nursing critical thinking skills, and diagnostic/prescriptive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cognizant insight; ethically and morally sound, honest, professionally collaborative, concise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communicator, lifelong learner, and receptive to constructive feedback. This RN takes pride in my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professional, conceptual, comprehensive, cost-conscious, detail-oriented style while maintaining a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courteous and positive nursing presence; well-versed in quality improvement measures and respects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collaboration.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Proficient Skills: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Disease management, Intravenous access/maintenance/</w:t>
            </w:r>
            <w:proofErr w:type="spellStart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venipuncture</w:t>
            </w:r>
            <w:proofErr w:type="spellEnd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Medi</w:t>
            </w:r>
            <w:proofErr w:type="spellEnd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-ports, PICC lines,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JP/Penrose/drains, Chest/Pigtail tubes, EKG/Tele/ACLS/Defibrillator/Pacer/BLS, NG/NJ/ND,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Peritoneal dialysis, </w:t>
            </w:r>
            <w:proofErr w:type="spellStart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Perena-vac</w:t>
            </w:r>
            <w:proofErr w:type="spellEnd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/Vera-flow/Wound-</w:t>
            </w:r>
            <w:proofErr w:type="spellStart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vac</w:t>
            </w:r>
            <w:proofErr w:type="spellEnd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, wound care/surgical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wounds/amputations/diabetic/pressure injury, staple/suture removal, </w:t>
            </w:r>
            <w:proofErr w:type="spellStart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Gomco</w:t>
            </w:r>
            <w:proofErr w:type="spellEnd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 xml:space="preserve"> care,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O2/Humidification/</w:t>
            </w:r>
            <w:proofErr w:type="spellStart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Bipap</w:t>
            </w:r>
            <w:proofErr w:type="spellEnd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/CPAP/</w:t>
            </w:r>
            <w:proofErr w:type="spellStart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Endotracheal</w:t>
            </w:r>
            <w:proofErr w:type="spellEnd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 xml:space="preserve"> airway, G/J/PEG/JEJ-tubes, PCA, catheters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suprapubic</w:t>
            </w:r>
            <w:proofErr w:type="spellEnd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/indwelling), bladder scan, Doppler, compressions/</w:t>
            </w:r>
            <w:proofErr w:type="spellStart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tubi</w:t>
            </w:r>
            <w:proofErr w:type="spellEnd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-grips/aces/SCDs/TEDs,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colostomy/</w:t>
            </w:r>
            <w:proofErr w:type="spellStart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ileostomy</w:t>
            </w:r>
            <w:proofErr w:type="spellEnd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nephrostomy</w:t>
            </w:r>
            <w:proofErr w:type="spellEnd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 xml:space="preserve"> bag/tube, EHR/</w:t>
            </w:r>
            <w:proofErr w:type="spellStart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Melyx</w:t>
            </w:r>
            <w:proofErr w:type="spellEnd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/Cerner/ECS(new to Epic), Microsoft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(Office/Word/Power Point/Excel), Adobe, IBM SPSS statistics24, Stat-disc, Skype, Macintosh, 10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key, and </w:t>
            </w:r>
            <w:proofErr w:type="spellStart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Webliography</w:t>
            </w:r>
            <w:proofErr w:type="spellEnd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novice </w:t>
            </w:r>
            <w:proofErr w:type="spellStart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excisional</w:t>
            </w:r>
            <w:proofErr w:type="spellEnd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/punch biopsy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novice suture techniques (utilizing suture practice kit)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Rock County - Janesville, WI 1998- Present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RN 2002-Present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Foundational nursing and basic CNA care for four years (CNA 1998-2002)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RN Units worked and Specialty Skills = Acute psych and </w:t>
            </w:r>
            <w:proofErr w:type="spellStart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detox</w:t>
            </w:r>
            <w:proofErr w:type="spellEnd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, Intermediate Care Facility for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the Mentally Retarded (ICF-MR), Chronically Mentally Ill (CMI) unit psychosis/behavioral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modification/</w:t>
            </w:r>
            <w:proofErr w:type="spellStart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Schizo</w:t>
            </w:r>
            <w:proofErr w:type="spellEnd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-disorders/other, short-term/rehab/post-surgical/trauma/injury/infection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(sepsis/</w:t>
            </w:r>
            <w:proofErr w:type="spellStart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endocarditis</w:t>
            </w:r>
            <w:proofErr w:type="spellEnd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/localized/systemic), intravenous access/IV/PICC/</w:t>
            </w:r>
            <w:proofErr w:type="spellStart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Mediport</w:t>
            </w:r>
            <w:proofErr w:type="spellEnd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, G/J/PEG,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wound care, medical care management, customer service, quality control, delegation,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statistical research and quality measures (QAPI), testing/evaluation of nursing interventions,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staff </w:t>
            </w:r>
            <w:proofErr w:type="spellStart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evals</w:t>
            </w:r>
            <w:proofErr w:type="spellEnd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, patient-centered care, and collaborative care coordination (internal/external).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Staff resource for EHR implementation and software launch.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Float nurse or RN working as a CNA when short staffed/call-in covering all units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Nursing leader for 32 bed unit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 and execute Behavioral Interventions Programs (BIPs)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Edgerton Hospital and Health Services 2002-2008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Per-diem nurse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Same Day Surgery (SDS)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Acute Care Unit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 Emergency Room Float RN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Outpatient Wound Clinic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Medication management and direct care RN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Staff resource during Electronic Documentation (ED) program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 In-home care/discharges/referrals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Patient-centered nursing service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Advantage Healthcare traveling nurse 2002-2005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A variety of facilities and units per-diem throughout Southern Wisconsin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Responsibilities varied from supervisor to direct care staff nurse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Units included: Ortho, Oncology, Med-Surge, psych, and LTC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Walden University, Boston, MA, Nationally Accredited,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Adult-Geriatric-Primary-Care-Nurse-Practitioner (AGPCNP), Master of Nursing Bridge Program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(Graduation May 12th, 2019)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BlackHawk</w:t>
            </w:r>
            <w:proofErr w:type="spellEnd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 xml:space="preserve"> Technical College, Janesville, WI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Nursing Science (Registered Nurse and 2002 graduate)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St. Philips College, San Antonio, TX, Generalized Basic and Fundamental Education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Judson </w:t>
            </w:r>
            <w:proofErr w:type="spellStart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Highschool</w:t>
            </w:r>
            <w:proofErr w:type="spellEnd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, Converse, TX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'Volunteer work'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House of Mercy (2017)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Gifts Men's Shelter (2017)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Fundraising Activities for Rock County Cancer Coalition and Health Net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Gift donations and fostering of animals with Rock County Humane Society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Parker parent volunteer for wrestling, football, and track 2011-2015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Rescue dogs (3 dogs rescued to date)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Professional Nursing Organizations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American Nursing Association (ANA)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Wisconsin Nursing Association (WNA)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The National Society of Leadership and Success (NSLS)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Sigma Phi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Sigma Theta Tau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Golden Key International </w:t>
            </w:r>
            <w:proofErr w:type="spellStart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>Honour</w:t>
            </w:r>
            <w:proofErr w:type="spellEnd"/>
            <w:r w:rsidRPr="005F0E6E">
              <w:rPr>
                <w:rFonts w:ascii="Times New Roman" w:hAnsi="Times New Roman" w:cs="Times New Roman"/>
                <w:sz w:val="24"/>
                <w:szCs w:val="24"/>
              </w:rPr>
              <w:t xml:space="preserve"> Society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Laureate Education: Global Medicine: Australia May 2019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Vision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My vision includes Advanced Nurse Practitioners (ANPs) that provide comprehensive and holistic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evidence-based care. My vision includes fair wages and equality for ANPs; noting that seasoned RNs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routinely experience substantial loss in wages when transitioning to the ANP role. Since the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beginning, nurses strive to meet the needs of the people, enhance care, and minimize gaps in health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care; often serving the poor, underserved, and rural communities. In my opinion, the 1903 State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Nursing Registration Act began marks the time when nursing practices were blurred and the term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'practice medicine' complicated professional boundaries between medical physicians and nursing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bodies. Nursing relies on a comprehensive assessment, patient-history, clinical presentation, and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professional judgment paired with supportive diagnostics to determine best treatment plan or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approach In 1965 when Ford and Silver envisioned closing the gaps on health care through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professional collaboration, it is unlikely that their vision for the APN would remain restricted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more than 50-years later. Within my lifetime, my vision would find medicine, nursing, and patient</w:t>
            </w:r>
            <w:r w:rsidRPr="005F0E6E">
              <w:rPr>
                <w:rFonts w:ascii="Times New Roman" w:hAnsi="Times New Roman" w:cs="Times New Roman"/>
                <w:sz w:val="24"/>
                <w:szCs w:val="24"/>
              </w:rPr>
              <w:br/>
              <w:t>care as a unified, collaborative, harmonious, and all-inclusive process.</w:t>
            </w:r>
          </w:p>
        </w:tc>
      </w:tr>
    </w:tbl>
    <w:p w:rsidR="003375DA" w:rsidRPr="005F0E6E" w:rsidRDefault="005F0E6E">
      <w:pPr>
        <w:rPr>
          <w:rFonts w:ascii="Times New Roman" w:hAnsi="Times New Roman" w:cs="Times New Roman"/>
          <w:sz w:val="24"/>
          <w:szCs w:val="24"/>
        </w:rPr>
      </w:pPr>
    </w:p>
    <w:sectPr w:rsidR="003375DA" w:rsidRPr="005F0E6E" w:rsidSect="000B1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0E6E"/>
    <w:rsid w:val="000B13B9"/>
    <w:rsid w:val="00563AA8"/>
    <w:rsid w:val="005F0E6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B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45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260016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343229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655017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334636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1210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2020-01-02T09:08:00Z</dcterms:created>
  <dcterms:modified xsi:type="dcterms:W3CDTF">2020-01-02T09:09:00Z</dcterms:modified>
</cp:coreProperties>
</file>