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51" w:rsidRPr="00F11351" w:rsidRDefault="00F11351" w:rsidP="00F113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11351" w:rsidRPr="00F11351" w:rsidTr="00F113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Shelley Shipley</w:t>
            </w: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618-550-4212</w:t>
            </w: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shelleyshipley2@gmail.com</w:t>
            </w: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US-IL-O Fallon-62269 ()</w:t>
            </w: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5/28/2019 8:02:48 PM</w:t>
            </w:r>
          </w:p>
        </w:tc>
      </w:tr>
    </w:tbl>
    <w:p w:rsidR="00F11351" w:rsidRPr="00F11351" w:rsidRDefault="00F11351" w:rsidP="00F113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351" w:rsidRPr="00F11351" w:rsidRDefault="00F11351" w:rsidP="00F113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1351">
        <w:rPr>
          <w:rFonts w:ascii="Times New Roman" w:hAnsi="Times New Roman" w:cs="Times New Roman"/>
          <w:sz w:val="24"/>
          <w:szCs w:val="24"/>
        </w:rPr>
        <w:t> Work History</w:t>
      </w:r>
    </w:p>
    <w:p w:rsidR="00F11351" w:rsidRPr="00F11351" w:rsidRDefault="00F11351" w:rsidP="00F113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30"/>
        <w:gridCol w:w="2058"/>
      </w:tblGrid>
      <w:tr w:rsidR="00F11351" w:rsidRPr="00F11351" w:rsidTr="00F113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Middle Tennessee Mental Health Facility Forensic Psychiatric Facility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01/01/1900 - Present</w:t>
            </w: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Registered Nurse III</w:t>
            </w:r>
          </w:p>
        </w:tc>
      </w:tr>
      <w:tr w:rsidR="00F11351" w:rsidRPr="00F11351" w:rsidTr="00F113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11351" w:rsidRPr="00F11351" w:rsidTr="00F113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Amedisys</w:t>
            </w:r>
            <w:proofErr w:type="spell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 xml:space="preserve">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01/01/1900 - Present</w:t>
            </w: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Director of Operations</w:t>
            </w:r>
          </w:p>
        </w:tc>
      </w:tr>
      <w:tr w:rsidR="00F11351" w:rsidRPr="00F11351" w:rsidTr="00F113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11351" w:rsidRPr="00F11351" w:rsidTr="00F113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Amedysis</w:t>
            </w:r>
            <w:proofErr w:type="spell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 xml:space="preserve">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01/01/2011 - Present</w:t>
            </w: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11351" w:rsidRPr="00F11351" w:rsidTr="00F113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11351" w:rsidRPr="00F11351" w:rsidTr="00F113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Alton Mental Health Forensic and Civil Psychiatric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01/01/2015 - 01/31/2018</w:t>
            </w: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Director of Nursing</w:t>
            </w:r>
          </w:p>
        </w:tc>
      </w:tr>
      <w:tr w:rsidR="00F11351" w:rsidRPr="00F11351" w:rsidTr="00F113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11351" w:rsidRPr="00F11351" w:rsidTr="00F113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Wexford Health Sources,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01/01/2011 - 01/01/2015</w:t>
            </w: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Director of Nursing</w:t>
            </w:r>
          </w:p>
        </w:tc>
      </w:tr>
      <w:tr w:rsidR="00F11351" w:rsidRPr="00F11351" w:rsidTr="00F113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11351" w:rsidRPr="00F11351" w:rsidTr="00F113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Heartland Homecare and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01/01/2010 - 01/01/2011</w:t>
            </w: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Director of Professional Services</w:t>
            </w:r>
          </w:p>
        </w:tc>
      </w:tr>
      <w:tr w:rsidR="00F11351" w:rsidRPr="00F11351" w:rsidTr="00F113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11351" w:rsidRPr="00F11351" w:rsidTr="00F113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Ameren Controlled Insurance Program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01/01/2006 - 12/31/2010</w:t>
            </w: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On Site, Clinical/Occupational Nurse Manager</w:t>
            </w:r>
          </w:p>
        </w:tc>
      </w:tr>
      <w:tr w:rsidR="00F11351" w:rsidRPr="00F11351" w:rsidTr="00F113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11351" w:rsidRPr="00F11351" w:rsidTr="00F113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Eldercare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03/01/2010 - 07/31/2010</w:t>
            </w: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Assistant Director of Nursing</w:t>
            </w:r>
          </w:p>
        </w:tc>
      </w:tr>
      <w:tr w:rsidR="00F11351" w:rsidRPr="00F11351" w:rsidTr="00F113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F11351" w:rsidRPr="00F11351" w:rsidTr="00F113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St. Anthony's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01/01/2006 - 12/31/2007</w:t>
            </w: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Emergency Room Department/Trauma Nurse/PRN</w:t>
            </w:r>
          </w:p>
        </w:tc>
      </w:tr>
      <w:tr w:rsidR="00F11351" w:rsidRPr="00F11351" w:rsidTr="00F113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F11351" w:rsidRPr="00F11351" w:rsidTr="00F113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Kenneth Hall Regional Hospital E.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01/01/2003 - 01/01/2006</w:t>
            </w: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Trauma Nurse</w:t>
            </w:r>
          </w:p>
        </w:tc>
      </w:tr>
      <w:tr w:rsidR="00F11351" w:rsidRPr="00F11351" w:rsidTr="00F113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F11351" w:rsidRPr="00F11351" w:rsidRDefault="00F11351" w:rsidP="00F113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351" w:rsidRPr="00F11351" w:rsidRDefault="00F11351" w:rsidP="00F113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1351">
        <w:rPr>
          <w:rFonts w:ascii="Times New Roman" w:hAnsi="Times New Roman" w:cs="Times New Roman"/>
          <w:sz w:val="24"/>
          <w:szCs w:val="24"/>
        </w:rPr>
        <w:t> Education</w:t>
      </w:r>
    </w:p>
    <w:p w:rsidR="00F11351" w:rsidRPr="00F11351" w:rsidRDefault="00F11351" w:rsidP="00F113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4393"/>
        <w:gridCol w:w="1660"/>
        <w:gridCol w:w="6"/>
      </w:tblGrid>
      <w:tr w:rsidR="00F11351" w:rsidRPr="00F11351" w:rsidTr="00F113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Southern Illinois University Edwardsville,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F11351" w:rsidRPr="00F11351" w:rsidRDefault="00F11351" w:rsidP="00F113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351" w:rsidRPr="00F11351" w:rsidRDefault="00F11351" w:rsidP="00F113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135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1135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1135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11351" w:rsidRPr="00F11351" w:rsidRDefault="00F11351" w:rsidP="00F113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966"/>
        <w:gridCol w:w="2508"/>
        <w:gridCol w:w="1014"/>
      </w:tblGrid>
      <w:tr w:rsidR="00F11351" w:rsidRPr="00F11351" w:rsidTr="00F113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 Registered Nurse III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351" w:rsidRPr="00F11351" w:rsidRDefault="00F11351" w:rsidP="00F113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351" w:rsidRPr="00F11351" w:rsidRDefault="00F11351" w:rsidP="00F113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1351">
        <w:rPr>
          <w:rFonts w:ascii="Times New Roman" w:hAnsi="Times New Roman" w:cs="Times New Roman"/>
          <w:sz w:val="24"/>
          <w:szCs w:val="24"/>
        </w:rPr>
        <w:t> Desired Position</w:t>
      </w:r>
    </w:p>
    <w:p w:rsidR="00F11351" w:rsidRPr="00F11351" w:rsidRDefault="00F11351" w:rsidP="00F113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11351" w:rsidRPr="00F11351" w:rsidTr="00F113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51" w:rsidRPr="00F11351" w:rsidTr="00F113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351" w:rsidRPr="00F11351" w:rsidRDefault="00F11351" w:rsidP="00F113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351" w:rsidRPr="00F11351" w:rsidRDefault="00F11351" w:rsidP="00F113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1351">
        <w:rPr>
          <w:rFonts w:ascii="Times New Roman" w:hAnsi="Times New Roman" w:cs="Times New Roman"/>
          <w:sz w:val="24"/>
          <w:szCs w:val="24"/>
        </w:rPr>
        <w:t> Resume</w:t>
      </w:r>
    </w:p>
    <w:p w:rsidR="00F11351" w:rsidRPr="00F11351" w:rsidRDefault="00F11351" w:rsidP="00F113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11351" w:rsidRPr="00F11351" w:rsidTr="00F11351">
        <w:tc>
          <w:tcPr>
            <w:tcW w:w="0" w:type="auto"/>
            <w:shd w:val="clear" w:color="auto" w:fill="FFFFFF"/>
            <w:vAlign w:val="center"/>
            <w:hideMark/>
          </w:tcPr>
          <w:p w:rsidR="00F11351" w:rsidRPr="00F11351" w:rsidRDefault="00F11351" w:rsidP="00F113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Shelley Shipley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1500 C. Booth Rd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Clarksville</w:t>
            </w:r>
            <w:proofErr w:type="gram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,TN</w:t>
            </w:r>
            <w:proofErr w:type="spellEnd"/>
            <w:proofErr w:type="gram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618-550-4212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shelleyshipley2@gmail.com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CAREER SUMMARY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A senior Healthcare Executive with twenty-six years of progressive leadership and management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experience. A proven leader with an intense focus in building positive physician/client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relationships, quality management, customer satisfaction, productivity enhancement and cost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reductions. Nursing Services Programs that guides the delivery </w:t>
            </w:r>
            <w:proofErr w:type="gram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of a quality healthcare programs</w:t>
            </w:r>
            <w:proofErr w:type="gram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 xml:space="preserve"> with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the ability to initiate positive change are key strengths.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EXPERIENCE/ACHIEVEMENTS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October 201-Present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Middle Tennessee Mental Health Facility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Forensic Psychiatric Facility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III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Rsponsible</w:t>
            </w:r>
            <w:proofErr w:type="spell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 xml:space="preserve"> for the unit activity, oversee staff-registered nurses and psychiatric technicians</w:t>
            </w:r>
            <w:proofErr w:type="gram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operations of the unit on the night shift. Provide </w:t>
            </w:r>
            <w:proofErr w:type="gram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guidance ,</w:t>
            </w:r>
            <w:proofErr w:type="gram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 xml:space="preserve"> ensure accountability, perform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evaluations, responsible for overall care delivered to forensic psychiatric patients. Ensure policy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procedure is clearly defined and adhered to for Middle Tennessee Mental </w:t>
            </w:r>
            <w:proofErr w:type="gram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Health .</w:t>
            </w:r>
            <w:proofErr w:type="gram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 xml:space="preserve"> Maintain safety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for patients and staff at all times. Collaborate with ancillary departments, nursing leadership and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supervisors. Participate in staff retention initiatives, safety committee, extra patient programs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such as comfort rooms, reduction in restraint/seclusion episodes. Administration/knowledge of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psychotropic medications and potential side effects.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Jan to Present: Director of Operations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Amedisys</w:t>
            </w:r>
            <w:proofErr w:type="spell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 xml:space="preserve"> Home Health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Reason for Leaving: Relocation to Tennessee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overall organization and financial management of the care center, and for direction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of care center operations and functions according to approved policies, procedures and standards.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Ensures the enhancement of business development, and continuous improvement of care center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efficiencies and fiscal success. Directly supervises Clinical Managers, Business Office Managers</w:t>
            </w:r>
            <w:proofErr w:type="gram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Clerical, All skilled clinicians (</w:t>
            </w:r>
            <w:proofErr w:type="spell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spell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cota</w:t>
            </w:r>
            <w:proofErr w:type="spell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 xml:space="preserve">, pt , </w:t>
            </w:r>
            <w:proofErr w:type="spell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pta</w:t>
            </w:r>
            <w:proofErr w:type="spell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, behavioral health nurses, medical nursing, all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other office personnel, Indirectly supervises Account Executives and Care Transition Coordinators).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Ensures compliance with all State, Federal and Accrediting bodies. Analyze all available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reimbursement data, identifies trends and initiates all corrective action plans. Participates in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staff recruitment, hiring, assignment, evaluation and guidance to ensure employment of an adequate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number of staff through use of required and expected standards. </w:t>
            </w:r>
            <w:proofErr w:type="gram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Coaches, directs</w:t>
            </w:r>
            <w:proofErr w:type="gram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, and encourages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staff through use of formal and informal means. Assists and coordinates with the Area Vice President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of Operation for facility operations. Quality Assurance Improvement Initiatives, Retention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Initiatives and staff development.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Also function as Certified Behavioral Health Nurse. Take care of patient with psychiatric diagnosis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to include Schizophrenia, Associative Personality Disorder, Depression, Bi-Polar, Anxiety, PTSD and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Dementia. Administration/knowledge of psychotropic medications and potential adverse side effects.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Teaching patients long term management techniques, coping skills, </w:t>
            </w:r>
            <w:proofErr w:type="gram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problem solving and suicide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prevention</w:t>
            </w:r>
            <w:proofErr w:type="gram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 xml:space="preserve"> techniques.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2015-Jan 2018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Alton Mental Health Forensic and Civil Psychiatric Hospital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AMHC is a 125-bed forensic and civil psychiatric facility. Director of Nursing under administrative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direction of Medical Director/Hospital Administrator. I am responsible for managing all aspects of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the nursing services department and staff. Provide day to day working knowledge of facility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operations for nursing and support services. I provide guidance and direction to the Clinical Nurse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Managers, RN's and all paraprofessionals for forensic and civil living units. It is my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responsibility to oversee all discipline, evaluations, participate in Union Labor Management,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utilization management, strategic planning, manage all staffing needs for the facility, advise and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consult for the interdisciplinary team of senior management at the facility. Analyze, develop and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evaluate healthcare policy and procedure, establishes annual goals and objectives, participates and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develops quality assurance programs involving the nursing departments to provide and monitor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implemented processes. Assist in all training and staff development and infection control/prevention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program, communicating with all state governed agencies for reporting processes. Monitor all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restraint/seclusion, secure safety in workplace. Develop and monitor budget and staffing plans for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review by Central Office with focus on overtime, EET time, staffing, supplies and commodities and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any other needed equipment for facility. Actively </w:t>
            </w:r>
            <w:proofErr w:type="gram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participate</w:t>
            </w:r>
            <w:proofErr w:type="gram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 xml:space="preserve"> Governing Body, Administrative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Executive Committee, Violence Prevention, Infection Control, Environmental Committee, Develop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competencies/skills for direct care staff. Administrative oversight for active treatment and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engagement of patients, review of all court mandated documentation, medical/court trips. Actively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involved in all Joint Commission Surveys and other Accrediting Bodies for the State of Illinois.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Provide oversight of internal investigations involving all direct care staff. I can function in the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absence of the hospital administrator. Also function as Certified Behavioral Health Nurse. Take care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of patient with psychiatric diagnosis to include Schizophrenia, Associative Personality Disorder</w:t>
            </w:r>
            <w:proofErr w:type="gram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Depression, Bi-Polar, Anxiety, PTSD and Dementia. Administration/knowledge of psychotropic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medications and potential adverse side effects. Teaching patients long term management techniques</w:t>
            </w:r>
            <w:proofErr w:type="gram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coping skills, problem solving and suicide prevention techniques.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Reason for Leaving: Budgetary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2011-2015 Wexford Health Sources, Inc Pinckneyville/E. St. Louis, Il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Illinois Department of Corrections/Director of Nursing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Pinckneyville CC is a 2700 capacity medium security facility, union, NCCHC GOLD STANDARD, Ambulatory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Care Center with collaboration for UIC Hospital Health System. Du Quoin Boot Camp is a 200-bed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security facility governed by Pinckneyville Correctional Facility. Report directly Regional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Administrator and Senior Nursing Executive. Responsible for the oversight of 22+ reports, 9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departments including Medical/Surgical Infirmary, Emergency Department, Optometrist, Physical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Therapy, Dentistry, Outpatient Chronic Clinics, Medical Records, Pharmacy and Mental Health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Services.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Restructured pharmacy department, focusing on non-formulary/formulary, stock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levels, controlled substance ordering cycles, and surplus levels. Improved charge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capture, reduced pharmacy costs and overall budget while recapturing lost revenue.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Decreased labor costs with decrease of overtime and increase of part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time/</w:t>
            </w:r>
            <w:proofErr w:type="spell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prn</w:t>
            </w:r>
            <w:proofErr w:type="spell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 xml:space="preserve"> staff, resulting in cost savings annually.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Decreased hospital costs by with increased utilization management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review while decreasing overall LOS in outside hospital visits.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Decreased employee injury by enforcing reporting policies and procedures, compliance with 24 hour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investigation time, supervisor follow-up with-in 24 hours, on site emergent care and follow-up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procedures.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Increasing employee satisfaction thereby reducing staff turnover.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Restructured Emergency Response Team/Mass Casualty Response, focused on competencies and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response time.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payroll, scheduling, ensuring audit results, maintaining staffing module,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training/in-services, orientation of new staff, performance evaluations, personnel records,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hiring/terminations, discipline, approval of </w:t>
            </w:r>
            <w:proofErr w:type="spell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pto</w:t>
            </w:r>
            <w:proofErr w:type="spell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, supplies and commodities, quarterly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reconciliation, competencies/skills, weekly utilization review calls, weekly staffing/regional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conference calls, grievances, inventories, infection control, pharmacy and control of medication,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union collaboration. Close working relationship with Wardens, correctional staff, mental Health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Services and all other departments of ensure state, local, and facility regulations are met and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standards of care. Develops and Reviews policy and procedures, actively participates in Governing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Body, Nursing Department Meeting, Mental Health Meetings, </w:t>
            </w:r>
            <w:proofErr w:type="gram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Crisis</w:t>
            </w:r>
            <w:proofErr w:type="gram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 xml:space="preserve"> Training. NCCHC Certified, involved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in CMS accrediting survey and NCCHC survey.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Reason for Leaving: Advancement Opportunity at Forensic Facility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2011-Current </w:t>
            </w:r>
            <w:proofErr w:type="spell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Amedysis</w:t>
            </w:r>
            <w:proofErr w:type="spell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 xml:space="preserve"> Home Health Care </w:t>
            </w:r>
            <w:proofErr w:type="spell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O'fallon</w:t>
            </w:r>
            <w:proofErr w:type="spell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, Il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Per Diem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Direct Patient Care Registered Nurse- Assessment, Evaluation, Implementation and Education on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disease processes. Monitor patient progress towards </w:t>
            </w:r>
            <w:proofErr w:type="gram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goals,</w:t>
            </w:r>
            <w:proofErr w:type="gram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 xml:space="preserve"> perform wound care, iv infusion, all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aspects of nursing care in the home setting. Collaborate with all parties for interdisciplinary care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approach to ensure patient and physician goals are maximized to the highest potential.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2010-2011 Heartland Homecare and Hospice St. Louis, Mo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Director of Professional Services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Reports to the Senior/Regional Administrator/CNO with an average daily census of 175 and 15 FTE's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with an overall budget of 1.5 million.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Reduce outsource of services/outside vendors for contract for services thereby reducing costs.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Reduce supply and commodities by enforcing compliance program/monitoring.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Introduced new provider contracts for IV infusion therapy and Wound therapy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thereby increasing profit revenue in a year.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Survey results of 99.6% compliance, maintained accreditation for Medicare/Medicaid.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Decreased travel/mileage expenses for 2 regions by restructuring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maps and service area, hiring local staff in service area to increase cost savings on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transportation and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expenses.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Maintained all training records, performance evaluations, discipline, hiring/termination of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employees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performed all supervisory functions over nursing, therapy, and office staff.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Audit for quality assurance, performed field supervision, weekly budget calls, case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conference weekly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with interdisciplinary team, and participated in weekly marketing calls.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Collaborate with Medical Coding Specialist for maximum reimbursement as well as maintaining a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Medicare base population.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Ensuring client satisfaction and standards of care for all services. Twenty-four hour on-call.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Reason for Leaving: Downsizing Closure of St. Louis Branch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3/2010-7/2010 Eldercare of Alton </w:t>
            </w:r>
            <w:proofErr w:type="spell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Alton</w:t>
            </w:r>
            <w:proofErr w:type="spell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, Il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Assistant Director of Nursing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Reports to Senior Nursing Home Administrator/Director of Nursing in a 250 bed Medicare/Medicaid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certified facility with 65 FTE's. Interim Assistant director of nursing-contract.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Restructured and Implemented safety and training programs for employee and residents to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increase safety in the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Workplace and resident home environment.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Audit and Review of Nursing documentation, ensuring compliance with Medicare guidelines, MARS,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Treatment Plans,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Nursing department competencies/training.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Maintained employee retention by increasing nursing education/skills.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Monitored pharmacy and narcotic counts/medication administration.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Maintained employee personnel records/training/licensure, absenteeism/tardiness, and </w:t>
            </w:r>
            <w:proofErr w:type="spell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pto</w:t>
            </w:r>
            <w:proofErr w:type="spell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Ensured infection control program compliance.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Social Work, MDS Coordinators, Therapy, Ombudsman, Home pharmacy Company</w:t>
            </w:r>
            <w:proofErr w:type="gram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Pharmacists and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Registered Dieticians, and family members of residents.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Ensured compliance with state and local regulations.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Reason for Leaving: Interim Administrative Assignment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2006-2010 Ameren Controlled Insurance Program St. Louis, Mo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Corporate Claims Management-TPA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On Site, Clinical/Occupational Nurse Manager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Reports to Director of Operations/Project Manager for a 1700 employee base, </w:t>
            </w:r>
            <w:proofErr w:type="gram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 xml:space="preserve"> FTE's an overall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budget of $5 million. Key responsibility of initiating and maintaining on site emergency care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facilities, client/physician's relationship, OSHA documentation, substance abuse management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programs, workmen compensation and case management.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Million-man worked hours with no recordable injuries.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5 New provider contracts with local community physicians and facilities decreasing costs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in a 2-year time span.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Maintained all </w:t>
            </w:r>
            <w:proofErr w:type="spell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Osha</w:t>
            </w:r>
            <w:proofErr w:type="spell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 xml:space="preserve"> logs, company reports, injury reports, investigational reports and all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required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Documentation on biohazard waste disposal. Initiated and revised all emergency protocols and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procedures.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Performed all competencies for healthcare employees, maintained all personnel records.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Maintained all records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during all power outages, on-site testing for outages, provided consistent and continuous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coverage for outages.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Performed fit for duty, respiratory fit tests, employee physicals, maintaining all medical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equipment and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emergency response equipment and supplies.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Initiated health checks and wellness programs, infection control program, flu shot programs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for plant employees as well as contract employees thereby reducing absenteeism. Consulted and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Case Managers for continuity of care/reduce loss work time. Performed all pre-employment, random</w:t>
            </w:r>
            <w:proofErr w:type="gram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cause for suspicion alcohol and drug tests, chain of custody documentation, breathalyzer equipment,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confirmation results and adherence to security regulations.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Accommodation and Award for rescue of contracted employee in confined space.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 approach to the management of the work place injuries, coordination of care with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safety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Supervisors, claims adjusters, private physicians and occupational physicians.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Reason for Leaving: Completion of Contracted EPA Assignment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TRAUMA NURSE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Care of patients ranging from non-urgent to Level 1 Trauma. Quality management and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encouragement of growth skills, competencies, and educational goals. Ensuring education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for disease process, complications and management.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2006-2007 St. Anthony's Medical Center St. Louis, Mo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Emergency Room Department/Trauma Nurse/PRN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2006-2007 Forest Park Hospital St. Louis, Mo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Charge Nurse/Trauma Nurse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Scheduling, Interdisciplinary Team, Care Coordination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Full Time/Nights- Facility Closed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2003-2006 Kenneth Hall Regional Hospital E. St. Louis, Il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Trauma Nurse, Triage, Scheduling, Fast Track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1994-2003 </w:t>
            </w:r>
            <w:proofErr w:type="spell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Gentiva</w:t>
            </w:r>
            <w:proofErr w:type="spell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 xml:space="preserve"> Health Pharmaceutical Company St. Louis, Mo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Infusion Specialist/PICC Line Insertion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Home Health Care, 24-hour call,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Wound Care, </w:t>
            </w:r>
            <w:proofErr w:type="spellStart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F11351">
              <w:rPr>
                <w:rFonts w:ascii="Times New Roman" w:hAnsi="Times New Roman" w:cs="Times New Roman"/>
                <w:sz w:val="24"/>
                <w:szCs w:val="24"/>
              </w:rPr>
              <w:t>, Infusion therapy, Disease Processes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1993-2003 Barnes Hospital St. Louis, Mo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Oncology/Radiation, Chemotherapy Nurse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Extensive Research Protocol Treatments, Wound Care, Access devices, Chemo Outpatient Clinic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1993 Bachelors of Science in Nursing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Southern Illinois University Edwardsville, Il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PHTLS, ACLS, CPR, TNCC, TNS, INFUSION SPECIALIST, MTS, PICC LINE INSERTION, CHEMO CERTIFIED, OASIS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CERTIFICATION, CCHP, OSHA DOCUMENTATION/LOGS, WORKMEN COMPENSATION DOCUMENTATION, FEMA, OIG RULE 50,</w:t>
            </w:r>
            <w:r w:rsidRPr="00F11351">
              <w:rPr>
                <w:rFonts w:ascii="Times New Roman" w:hAnsi="Times New Roman" w:cs="Times New Roman"/>
                <w:sz w:val="24"/>
                <w:szCs w:val="24"/>
              </w:rPr>
              <w:br/>
              <w:t>INVESTIGATIVE SKILLS, CPI, CERTIFIED STATE EMPLOYEE</w:t>
            </w:r>
          </w:p>
        </w:tc>
      </w:tr>
    </w:tbl>
    <w:p w:rsidR="003375DA" w:rsidRPr="00F11351" w:rsidRDefault="00F11351" w:rsidP="00F113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11351" w:rsidSect="000B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1351"/>
    <w:rsid w:val="000B13B9"/>
    <w:rsid w:val="00563AA8"/>
    <w:rsid w:val="00F1135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13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098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81009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82268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11092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7048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2416</Words>
  <Characters>13776</Characters>
  <Application>Microsoft Office Word</Application>
  <DocSecurity>0</DocSecurity>
  <Lines>114</Lines>
  <Paragraphs>32</Paragraphs>
  <ScaleCrop>false</ScaleCrop>
  <Company/>
  <LinksUpToDate>false</LinksUpToDate>
  <CharactersWithSpaces>16160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2020-01-02T07:20:00Z</dcterms:created>
  <dcterms:modified xsi:type="dcterms:W3CDTF">2020-01-02T07:25:00Z</dcterms:modified>
</cp:coreProperties>
</file>